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934FF" w14:textId="11765CDB" w:rsidR="00926A6A" w:rsidRPr="00050C70" w:rsidRDefault="00B6063F" w:rsidP="00D750E8">
      <w:pPr>
        <w:pStyle w:val="Heading1"/>
        <w:jc w:val="center"/>
        <w:rPr>
          <w:rFonts w:cs="Arial"/>
          <w:sz w:val="40"/>
          <w:szCs w:val="40"/>
          <w:lang w:val="cy-GB"/>
        </w:rPr>
      </w:pPr>
      <w:bookmarkStart w:id="0" w:name="_GoBack"/>
      <w:bookmarkEnd w:id="0"/>
      <w:r w:rsidRPr="00050C70">
        <w:rPr>
          <w:rFonts w:cs="Arial"/>
          <w:sz w:val="40"/>
          <w:szCs w:val="40"/>
          <w:lang w:val="cy-GB"/>
        </w:rPr>
        <w:t xml:space="preserve">Rhoi Blaenoriaeth i Dlodi yng nghyllideb 2020/21 Llywodraeth Cymru </w:t>
      </w:r>
    </w:p>
    <w:p w14:paraId="3659F962" w14:textId="77777777" w:rsidR="00F726FE" w:rsidRPr="00050C70" w:rsidRDefault="00F726FE" w:rsidP="00D750E8">
      <w:pPr>
        <w:spacing w:after="120" w:line="360" w:lineRule="auto"/>
        <w:rPr>
          <w:rFonts w:cs="Arial"/>
          <w:lang w:val="cy-GB"/>
        </w:rPr>
      </w:pPr>
    </w:p>
    <w:p w14:paraId="26694E87" w14:textId="3D154C6C" w:rsidR="00D750E8" w:rsidRPr="00050C70" w:rsidRDefault="00B6063F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Mae bron i chwarter o boblogaeth Cymru yn byw mewn</w:t>
      </w:r>
      <w:r w:rsidR="003F56DA" w:rsidRPr="00050C70">
        <w:rPr>
          <w:rFonts w:cs="Arial"/>
          <w:lang w:val="cy-GB"/>
        </w:rPr>
        <w:t xml:space="preserve"> tlodi</w:t>
      </w:r>
      <w:r w:rsidRPr="00050C70">
        <w:rPr>
          <w:rFonts w:cs="Arial"/>
          <w:lang w:val="cy-GB"/>
        </w:rPr>
        <w:t>. Er gwaetha</w:t>
      </w:r>
      <w:r w:rsidR="00563CAF" w:rsidRPr="00050C70">
        <w:rPr>
          <w:rFonts w:cs="Arial"/>
          <w:lang w:val="cy-GB"/>
        </w:rPr>
        <w:t>f amryw o</w:t>
      </w:r>
      <w:r w:rsidRPr="00050C70">
        <w:rPr>
          <w:rFonts w:cs="Arial"/>
          <w:lang w:val="cy-GB"/>
        </w:rPr>
        <w:t xml:space="preserve"> </w:t>
      </w:r>
      <w:r w:rsidR="00563CAF" w:rsidRPr="00050C70">
        <w:rPr>
          <w:rFonts w:cs="Arial"/>
          <w:lang w:val="cy-GB"/>
        </w:rPr>
        <w:t xml:space="preserve">flaengareddau polisi, mae’r broblem wedi gwaethygu dros y blynyddoedd diwethaf gyda thua 40,000 mwy o bobl yn byw mewn tlodi rhwng </w:t>
      </w:r>
      <w:r w:rsidR="00502652" w:rsidRPr="00050C70">
        <w:rPr>
          <w:rFonts w:cs="Arial"/>
          <w:lang w:val="cy-GB"/>
        </w:rPr>
        <w:t xml:space="preserve">2015-16 </w:t>
      </w:r>
      <w:r w:rsidR="00563CAF" w:rsidRPr="00050C70">
        <w:rPr>
          <w:rFonts w:cs="Arial"/>
          <w:lang w:val="cy-GB"/>
        </w:rPr>
        <w:t>a</w:t>
      </w:r>
      <w:r w:rsidR="00502652" w:rsidRPr="00050C70">
        <w:rPr>
          <w:rFonts w:cs="Arial"/>
          <w:lang w:val="cy-GB"/>
        </w:rPr>
        <w:t xml:space="preserve"> 2017-18 </w:t>
      </w:r>
      <w:r w:rsidR="00563CAF" w:rsidRPr="00050C70">
        <w:rPr>
          <w:rFonts w:cs="Arial"/>
          <w:lang w:val="cy-GB"/>
        </w:rPr>
        <w:t xml:space="preserve">nag </w:t>
      </w:r>
      <w:r w:rsidR="003F56DA" w:rsidRPr="00050C70">
        <w:rPr>
          <w:rFonts w:cs="Arial"/>
          <w:lang w:val="cy-GB"/>
        </w:rPr>
        <w:t xml:space="preserve">oedd </w:t>
      </w:r>
      <w:r w:rsidR="00563CAF" w:rsidRPr="00050C70">
        <w:rPr>
          <w:rFonts w:cs="Arial"/>
          <w:lang w:val="cy-GB"/>
        </w:rPr>
        <w:t xml:space="preserve">yn ystod </w:t>
      </w:r>
      <w:r w:rsidR="00502652" w:rsidRPr="00050C70">
        <w:rPr>
          <w:rFonts w:cs="Arial"/>
          <w:lang w:val="cy-GB"/>
        </w:rPr>
        <w:t xml:space="preserve">2007-08 </w:t>
      </w:r>
      <w:r w:rsidR="00563CAF" w:rsidRPr="00050C70">
        <w:rPr>
          <w:rFonts w:cs="Arial"/>
          <w:lang w:val="cy-GB"/>
        </w:rPr>
        <w:t>i</w:t>
      </w:r>
      <w:r w:rsidR="00502652" w:rsidRPr="00050C70">
        <w:rPr>
          <w:rFonts w:cs="Arial"/>
          <w:lang w:val="cy-GB"/>
        </w:rPr>
        <w:t xml:space="preserve"> 2009-10.</w:t>
      </w:r>
      <w:r w:rsidR="00D750E8" w:rsidRPr="00050C70">
        <w:rPr>
          <w:rStyle w:val="EndnoteReference"/>
          <w:rFonts w:cs="Arial"/>
          <w:lang w:val="cy-GB"/>
        </w:rPr>
        <w:endnoteReference w:id="1"/>
      </w:r>
      <w:r w:rsidR="00502652" w:rsidRPr="00050C70">
        <w:rPr>
          <w:rFonts w:cs="Arial"/>
          <w:lang w:val="cy-GB"/>
        </w:rPr>
        <w:t xml:space="preserve"> </w:t>
      </w:r>
    </w:p>
    <w:p w14:paraId="6C0C30BC" w14:textId="2730DE11" w:rsidR="00D750E8" w:rsidRPr="00050C70" w:rsidRDefault="00563CAF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Mae tlodi nid yn unig yn niweidio bywydau y teuluoedd y mae’n effeithio’n uniongyrchol arnyn nhw, ond hefyd mae’n cael effaith ar </w:t>
      </w:r>
      <w:r w:rsidR="00ED1F82" w:rsidRPr="00050C70">
        <w:rPr>
          <w:rFonts w:cs="Arial"/>
          <w:lang w:val="cy-GB"/>
        </w:rPr>
        <w:t xml:space="preserve">y </w:t>
      </w:r>
      <w:r w:rsidRPr="00050C70">
        <w:rPr>
          <w:rFonts w:cs="Arial"/>
          <w:lang w:val="cy-GB"/>
        </w:rPr>
        <w:t xml:space="preserve">gymdeithas </w:t>
      </w:r>
      <w:r w:rsidR="00ED1F82" w:rsidRPr="00050C70">
        <w:rPr>
          <w:rFonts w:cs="Arial"/>
          <w:lang w:val="cy-GB"/>
        </w:rPr>
        <w:t>ehangach yng Nghymru</w:t>
      </w:r>
      <w:r w:rsidR="00D750E8" w:rsidRPr="00050C70">
        <w:rPr>
          <w:rFonts w:cs="Arial"/>
          <w:lang w:val="cy-GB"/>
        </w:rPr>
        <w:t xml:space="preserve">. </w:t>
      </w:r>
      <w:r w:rsidR="00ED1F82" w:rsidRPr="00050C70">
        <w:rPr>
          <w:rFonts w:cs="Arial"/>
          <w:lang w:val="cy-GB"/>
        </w:rPr>
        <w:t xml:space="preserve">Yn </w:t>
      </w:r>
      <w:r w:rsidR="00D750E8" w:rsidRPr="00050C70">
        <w:rPr>
          <w:rFonts w:cs="Arial"/>
          <w:lang w:val="cy-GB"/>
        </w:rPr>
        <w:t xml:space="preserve">2016 </w:t>
      </w:r>
      <w:r w:rsidR="00ED1F82" w:rsidRPr="00050C70">
        <w:rPr>
          <w:rFonts w:cs="Arial"/>
          <w:lang w:val="cy-GB"/>
        </w:rPr>
        <w:t xml:space="preserve">fe wnaeth Sefydliad </w:t>
      </w:r>
      <w:r w:rsidR="00D750E8" w:rsidRPr="00050C70">
        <w:rPr>
          <w:rFonts w:cs="Arial"/>
          <w:lang w:val="cy-GB"/>
        </w:rPr>
        <w:t xml:space="preserve">Joseph Rowntree </w:t>
      </w:r>
      <w:r w:rsidR="00ED1F82" w:rsidRPr="00050C70">
        <w:rPr>
          <w:rFonts w:cs="Arial"/>
          <w:lang w:val="cy-GB"/>
        </w:rPr>
        <w:t>amcangyfrif bod cysylltiad rhwng tlodi a gwariant cyhoeddus ychwanegol o tua</w:t>
      </w:r>
      <w:r w:rsidR="00D750E8" w:rsidRPr="00050C70">
        <w:rPr>
          <w:rFonts w:cs="Arial"/>
          <w:lang w:val="cy-GB"/>
        </w:rPr>
        <w:t xml:space="preserve"> £3.6 bi</w:t>
      </w:r>
      <w:r w:rsidR="00ED1F82" w:rsidRPr="00050C70">
        <w:rPr>
          <w:rFonts w:cs="Arial"/>
          <w:lang w:val="cy-GB"/>
        </w:rPr>
        <w:t>liwn yng Nghymru</w:t>
      </w:r>
      <w:r w:rsidR="00D750E8" w:rsidRPr="00050C70">
        <w:rPr>
          <w:rFonts w:cs="Arial"/>
          <w:lang w:val="cy-GB"/>
        </w:rPr>
        <w:t>.</w:t>
      </w:r>
      <w:r w:rsidR="00D750E8" w:rsidRPr="00050C70">
        <w:rPr>
          <w:rStyle w:val="EndnoteReference"/>
          <w:rFonts w:cs="Arial"/>
          <w:lang w:val="cy-GB"/>
        </w:rPr>
        <w:endnoteReference w:id="2"/>
      </w:r>
      <w:r w:rsidR="00D750E8" w:rsidRPr="00050C70">
        <w:rPr>
          <w:rFonts w:cs="Arial"/>
          <w:lang w:val="cy-GB"/>
        </w:rPr>
        <w:t xml:space="preserve"> </w:t>
      </w:r>
      <w:r w:rsidR="00ED1F82" w:rsidRPr="00050C70">
        <w:rPr>
          <w:rFonts w:cs="Arial"/>
          <w:lang w:val="cy-GB"/>
        </w:rPr>
        <w:t xml:space="preserve"> Ni</w:t>
      </w:r>
      <w:r w:rsidR="00796D3E">
        <w:rPr>
          <w:rFonts w:cs="Arial"/>
          <w:lang w:val="cy-GB"/>
        </w:rPr>
        <w:t xml:space="preserve">d yn unig y </w:t>
      </w:r>
      <w:r w:rsidR="00ED1F82" w:rsidRPr="00050C70">
        <w:rPr>
          <w:rFonts w:cs="Arial"/>
          <w:lang w:val="cy-GB"/>
        </w:rPr>
        <w:t xml:space="preserve">dylai </w:t>
      </w:r>
      <w:r w:rsidR="00796D3E">
        <w:rPr>
          <w:rFonts w:cs="Arial"/>
          <w:lang w:val="cy-GB"/>
        </w:rPr>
        <w:t xml:space="preserve">Llywodraeth Cymru </w:t>
      </w:r>
      <w:r w:rsidR="00ED1F82" w:rsidRPr="00050C70">
        <w:rPr>
          <w:rFonts w:cs="Arial"/>
          <w:lang w:val="cy-GB"/>
        </w:rPr>
        <w:t xml:space="preserve">fod yn </w:t>
      </w:r>
      <w:r w:rsidR="00796D3E">
        <w:rPr>
          <w:rFonts w:cs="Arial"/>
          <w:lang w:val="cy-GB"/>
        </w:rPr>
        <w:t>b</w:t>
      </w:r>
      <w:r w:rsidR="00ED1F82" w:rsidRPr="00050C70">
        <w:rPr>
          <w:rFonts w:cs="Arial"/>
          <w:lang w:val="cy-GB"/>
        </w:rPr>
        <w:t>laenoriaeth</w:t>
      </w:r>
      <w:r w:rsidR="00796D3E">
        <w:rPr>
          <w:rFonts w:cs="Arial"/>
          <w:lang w:val="cy-GB"/>
        </w:rPr>
        <w:t>u datrys tlodi o</w:t>
      </w:r>
      <w:r w:rsidR="00ED1F82" w:rsidRPr="00050C70">
        <w:rPr>
          <w:rFonts w:cs="Arial"/>
          <w:lang w:val="cy-GB"/>
        </w:rPr>
        <w:t>herwydd mai dyna’r peth iawn i’w wneud</w:t>
      </w:r>
      <w:r w:rsidR="006F784D" w:rsidRPr="00050C70">
        <w:rPr>
          <w:rFonts w:cs="Arial"/>
          <w:lang w:val="cy-GB"/>
        </w:rPr>
        <w:t xml:space="preserve">, mae hefyd yn gwneud synnwyr economaidd. </w:t>
      </w:r>
      <w:r w:rsidR="00ED1F82" w:rsidRPr="00050C70">
        <w:rPr>
          <w:rFonts w:cs="Arial"/>
          <w:lang w:val="cy-GB"/>
        </w:rPr>
        <w:t xml:space="preserve"> </w:t>
      </w:r>
    </w:p>
    <w:p w14:paraId="36EFEAC6" w14:textId="44CF810D" w:rsidR="00D750E8" w:rsidRPr="00050C70" w:rsidRDefault="006F784D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Mae tri prif ffactor </w:t>
      </w:r>
      <w:r w:rsidR="0067069E" w:rsidRPr="00050C70">
        <w:rPr>
          <w:rFonts w:cs="Arial"/>
          <w:lang w:val="cy-GB"/>
        </w:rPr>
        <w:t>yn</w:t>
      </w:r>
      <w:r w:rsidRPr="00050C70">
        <w:rPr>
          <w:rFonts w:cs="Arial"/>
          <w:lang w:val="cy-GB"/>
        </w:rPr>
        <w:t xml:space="preserve"> achosi tlodi yng Nghymru</w:t>
      </w:r>
      <w:r w:rsidR="00D750E8" w:rsidRPr="00050C70">
        <w:rPr>
          <w:rFonts w:cs="Arial"/>
          <w:lang w:val="cy-GB"/>
        </w:rPr>
        <w:t>:</w:t>
      </w:r>
    </w:p>
    <w:p w14:paraId="2D0E80BA" w14:textId="29AA2C22" w:rsidR="00D750E8" w:rsidRPr="00050C70" w:rsidRDefault="0067069E" w:rsidP="00D750E8">
      <w:pPr>
        <w:pStyle w:val="ListParagraph"/>
        <w:numPr>
          <w:ilvl w:val="0"/>
          <w:numId w:val="16"/>
        </w:numPr>
        <w:spacing w:after="120" w:line="360" w:lineRule="auto"/>
        <w:contextualSpacing w:val="0"/>
        <w:rPr>
          <w:rFonts w:cs="Arial"/>
          <w:lang w:val="cy-GB" w:eastAsia="en-GB"/>
        </w:rPr>
      </w:pPr>
      <w:r w:rsidRPr="00050C70">
        <w:rPr>
          <w:rFonts w:cs="Arial"/>
          <w:lang w:val="cy-GB" w:eastAsia="en-GB"/>
        </w:rPr>
        <w:t xml:space="preserve">Gwaith sydd ddim yn </w:t>
      </w:r>
      <w:r w:rsidR="007661CE" w:rsidRPr="00050C70">
        <w:rPr>
          <w:rFonts w:cs="Arial"/>
          <w:lang w:val="cy-GB" w:eastAsia="en-GB"/>
        </w:rPr>
        <w:t>cynnig</w:t>
      </w:r>
      <w:r w:rsidRPr="00050C70">
        <w:rPr>
          <w:rFonts w:cs="Arial"/>
          <w:lang w:val="cy-GB" w:eastAsia="en-GB"/>
        </w:rPr>
        <w:t xml:space="preserve"> digon o incwm </w:t>
      </w:r>
      <w:r w:rsidR="007661CE" w:rsidRPr="00050C70">
        <w:rPr>
          <w:rFonts w:cs="Arial"/>
          <w:lang w:val="cy-GB" w:eastAsia="en-GB"/>
        </w:rPr>
        <w:t xml:space="preserve">i </w:t>
      </w:r>
      <w:r w:rsidRPr="00050C70">
        <w:rPr>
          <w:rFonts w:cs="Arial"/>
          <w:lang w:val="cy-GB" w:eastAsia="en-GB"/>
        </w:rPr>
        <w:t xml:space="preserve">weithwyr </w:t>
      </w:r>
      <w:r w:rsidR="007661CE" w:rsidRPr="00050C70">
        <w:rPr>
          <w:rFonts w:cs="Arial"/>
          <w:lang w:val="cy-GB" w:eastAsia="en-GB"/>
        </w:rPr>
        <w:t>fwynhau safon byw gweddus</w:t>
      </w:r>
      <w:r w:rsidR="00EC7BCC" w:rsidRPr="00050C70">
        <w:rPr>
          <w:rFonts w:cs="Arial"/>
          <w:lang w:val="cy-GB" w:eastAsia="en-GB"/>
        </w:rPr>
        <w:t>.</w:t>
      </w:r>
    </w:p>
    <w:p w14:paraId="206D2E66" w14:textId="11F6E122" w:rsidR="00D750E8" w:rsidRPr="00050C70" w:rsidRDefault="007661CE" w:rsidP="00D750E8">
      <w:pPr>
        <w:pStyle w:val="ListParagraph"/>
        <w:numPr>
          <w:ilvl w:val="0"/>
          <w:numId w:val="16"/>
        </w:numPr>
        <w:spacing w:after="120" w:line="360" w:lineRule="auto"/>
        <w:contextualSpacing w:val="0"/>
        <w:rPr>
          <w:rFonts w:cs="Arial"/>
          <w:lang w:val="cy-GB" w:eastAsia="en-GB"/>
        </w:rPr>
      </w:pPr>
      <w:r w:rsidRPr="00050C70">
        <w:rPr>
          <w:rFonts w:cs="Arial"/>
          <w:lang w:val="cy-GB" w:eastAsia="en-GB"/>
        </w:rPr>
        <w:t>Y system nawdd cymdeithasol ddim yn cynnig digon o gymorth i deuluoedd</w:t>
      </w:r>
      <w:r w:rsidR="00EC7BCC" w:rsidRPr="00050C70">
        <w:rPr>
          <w:rFonts w:cs="Arial"/>
          <w:lang w:val="cy-GB" w:eastAsia="en-GB"/>
        </w:rPr>
        <w:t>.</w:t>
      </w:r>
    </w:p>
    <w:p w14:paraId="1799B5D4" w14:textId="19E79441" w:rsidR="00D750E8" w:rsidRPr="00050C70" w:rsidRDefault="00D952A1" w:rsidP="00D750E8">
      <w:pPr>
        <w:pStyle w:val="ListParagraph"/>
        <w:numPr>
          <w:ilvl w:val="0"/>
          <w:numId w:val="16"/>
        </w:numPr>
        <w:spacing w:after="120" w:line="360" w:lineRule="auto"/>
        <w:contextualSpacing w:val="0"/>
        <w:rPr>
          <w:rFonts w:cs="Arial"/>
          <w:lang w:val="cy-GB" w:eastAsia="en-GB"/>
        </w:rPr>
      </w:pPr>
      <w:r w:rsidRPr="00050C70">
        <w:rPr>
          <w:rFonts w:cs="Arial"/>
          <w:lang w:val="cy-GB" w:eastAsia="en-GB"/>
        </w:rPr>
        <w:t>Costau byw uchel, yn enwedig cost tai</w:t>
      </w:r>
      <w:r w:rsidR="00D750E8" w:rsidRPr="00050C70">
        <w:rPr>
          <w:rFonts w:cs="Arial"/>
          <w:lang w:val="cy-GB" w:eastAsia="en-GB"/>
        </w:rPr>
        <w:t xml:space="preserve">. </w:t>
      </w:r>
    </w:p>
    <w:p w14:paraId="66CAA54C" w14:textId="7521AF09" w:rsidR="00EC7BCC" w:rsidRPr="00050C70" w:rsidRDefault="00D952A1" w:rsidP="00F726FE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Mae tlodi hefyd yn effeithio’n sylweddol ar addysg, iechyd a thai</w:t>
      </w:r>
      <w:r w:rsidR="00EC7BCC" w:rsidRPr="00050C70">
        <w:rPr>
          <w:rFonts w:cs="Arial"/>
          <w:lang w:val="cy-GB"/>
        </w:rPr>
        <w:t xml:space="preserve">: </w:t>
      </w:r>
      <w:r w:rsidRPr="00050C70">
        <w:rPr>
          <w:rFonts w:cs="Arial"/>
          <w:lang w:val="cy-GB"/>
        </w:rPr>
        <w:t>mae incwm isel yn cynyddu’r risg o gyflawniad isel gan blant yn yr ysgol, afiechyd drwy gydol oes pobl</w:t>
      </w:r>
      <w:r w:rsidR="003F56DA" w:rsidRPr="00050C70">
        <w:rPr>
          <w:rFonts w:cs="Arial"/>
          <w:lang w:val="cy-GB"/>
        </w:rPr>
        <w:t>,</w:t>
      </w:r>
      <w:r w:rsidRPr="00050C70">
        <w:rPr>
          <w:rFonts w:cs="Arial"/>
          <w:lang w:val="cy-GB"/>
        </w:rPr>
        <w:t xml:space="preserve"> a byw me</w:t>
      </w:r>
      <w:r w:rsidR="006D5F55" w:rsidRPr="00050C70">
        <w:rPr>
          <w:rFonts w:cs="Arial"/>
          <w:lang w:val="cy-GB"/>
        </w:rPr>
        <w:t>w</w:t>
      </w:r>
      <w:r w:rsidRPr="00050C70">
        <w:rPr>
          <w:rFonts w:cs="Arial"/>
          <w:lang w:val="cy-GB"/>
        </w:rPr>
        <w:t xml:space="preserve">n tai </w:t>
      </w:r>
      <w:r w:rsidR="006D5F55" w:rsidRPr="00050C70">
        <w:rPr>
          <w:rFonts w:cs="Arial"/>
          <w:lang w:val="cy-GB"/>
        </w:rPr>
        <w:t>gwaeth eu hansawdd</w:t>
      </w:r>
      <w:r w:rsidR="00EC7BCC" w:rsidRPr="00050C70">
        <w:rPr>
          <w:rFonts w:cs="Arial"/>
          <w:lang w:val="cy-GB"/>
        </w:rPr>
        <w:t xml:space="preserve">.  </w:t>
      </w:r>
    </w:p>
    <w:p w14:paraId="1D89C590" w14:textId="5AED8E11" w:rsidR="00EC7BCC" w:rsidRPr="00050C70" w:rsidRDefault="006D5F55" w:rsidP="00F726FE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Er nad yw pob ysgogiad polisi </w:t>
      </w:r>
      <w:r w:rsidR="00796D3E">
        <w:rPr>
          <w:rFonts w:cs="Arial"/>
          <w:lang w:val="cy-GB"/>
        </w:rPr>
        <w:t>wedi</w:t>
      </w:r>
      <w:r w:rsidR="00E51560" w:rsidRPr="00050C70">
        <w:rPr>
          <w:rFonts w:cs="Arial"/>
          <w:lang w:val="cy-GB"/>
        </w:rPr>
        <w:t xml:space="preserve"> cael eu trosglwyddo i Gynulliad Cenedlaethol Cymru, gall Llywodraeth Cymru benderfynu ar ganlyniadau drwy ei gwariant yn ogystal â’i pholisïau a’i deddfwriaethau.</w:t>
      </w:r>
      <w:r w:rsidR="00BE760E" w:rsidRPr="00050C70">
        <w:rPr>
          <w:rFonts w:cs="Arial"/>
          <w:lang w:val="cy-GB"/>
        </w:rPr>
        <w:t xml:space="preserve"> Â’i chyllideb dros </w:t>
      </w:r>
      <w:r w:rsidR="007C1D38" w:rsidRPr="00050C70">
        <w:rPr>
          <w:rFonts w:cs="Arial"/>
          <w:lang w:val="cy-GB"/>
        </w:rPr>
        <w:t>£18 bil</w:t>
      </w:r>
      <w:r w:rsidR="00BE760E" w:rsidRPr="00050C70">
        <w:rPr>
          <w:rFonts w:cs="Arial"/>
          <w:lang w:val="cy-GB"/>
        </w:rPr>
        <w:t>iwn, mae gan Lywodraeth Cymru reolaeth dros symiau sylweddol o arian a allai, o’i buddsoddi’n briodol</w:t>
      </w:r>
      <w:r w:rsidR="003F56DA" w:rsidRPr="00050C70">
        <w:rPr>
          <w:rFonts w:cs="Arial"/>
          <w:lang w:val="cy-GB"/>
        </w:rPr>
        <w:t>,</w:t>
      </w:r>
      <w:r w:rsidR="00BE760E" w:rsidRPr="00050C70">
        <w:rPr>
          <w:rFonts w:cs="Arial"/>
          <w:lang w:val="cy-GB"/>
        </w:rPr>
        <w:t xml:space="preserve"> gael effaith bositif ar fywydau teuluoedd isel eu hincwm</w:t>
      </w:r>
      <w:r w:rsidR="003F56DA" w:rsidRPr="00050C70">
        <w:rPr>
          <w:rFonts w:cs="Arial"/>
          <w:lang w:val="cy-GB"/>
        </w:rPr>
        <w:t>.</w:t>
      </w:r>
    </w:p>
    <w:p w14:paraId="07B644FB" w14:textId="6C6D5FFC" w:rsidR="00D750E8" w:rsidRPr="00050C70" w:rsidRDefault="00BE760E" w:rsidP="00F726FE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Mae Sefydliad </w:t>
      </w:r>
      <w:r w:rsidR="005D4573" w:rsidRPr="00050C70">
        <w:rPr>
          <w:rFonts w:cs="Arial"/>
          <w:lang w:val="cy-GB"/>
        </w:rPr>
        <w:t>B</w:t>
      </w:r>
      <w:r w:rsidRPr="00050C70">
        <w:rPr>
          <w:rFonts w:cs="Arial"/>
          <w:lang w:val="cy-GB"/>
        </w:rPr>
        <w:t xml:space="preserve">evan yn </w:t>
      </w:r>
      <w:r w:rsidR="005D4573" w:rsidRPr="00050C70">
        <w:rPr>
          <w:rFonts w:cs="Arial"/>
          <w:lang w:val="cy-GB"/>
        </w:rPr>
        <w:t>croesawu’r</w:t>
      </w:r>
      <w:r w:rsidRPr="00050C70">
        <w:rPr>
          <w:rFonts w:cs="Arial"/>
          <w:lang w:val="cy-GB"/>
        </w:rPr>
        <w:t xml:space="preserve"> ffocws </w:t>
      </w:r>
      <w:r w:rsidR="005D4573" w:rsidRPr="00050C70">
        <w:rPr>
          <w:rFonts w:cs="Arial"/>
          <w:lang w:val="cy-GB"/>
        </w:rPr>
        <w:t xml:space="preserve">unwaith eto ar ddatrys tlodi ers Rhagfyr 2018. I weithredu’r ymrwymiad hwn, mae Sefydliad Bevan yn annog Llywodraeth Cymru i wneud datrys tlodi yn flaenoriaeth allweddol yn y gyllideb nesaf ac yn </w:t>
      </w:r>
      <w:r w:rsidR="003F56DA" w:rsidRPr="00050C70">
        <w:rPr>
          <w:rFonts w:cs="Arial"/>
          <w:lang w:val="cy-GB"/>
        </w:rPr>
        <w:t>eu c</w:t>
      </w:r>
      <w:r w:rsidR="005D4573" w:rsidRPr="00050C70">
        <w:rPr>
          <w:rFonts w:cs="Arial"/>
          <w:lang w:val="cy-GB"/>
        </w:rPr>
        <w:t>yllidebau</w:t>
      </w:r>
      <w:r w:rsidR="003F56DA" w:rsidRPr="00050C70">
        <w:rPr>
          <w:rFonts w:cs="Arial"/>
          <w:lang w:val="cy-GB"/>
        </w:rPr>
        <w:t xml:space="preserve"> i'r dyfodol</w:t>
      </w:r>
      <w:r w:rsidR="00D750E8" w:rsidRPr="00050C70">
        <w:rPr>
          <w:rFonts w:cs="Arial"/>
          <w:lang w:val="cy-GB"/>
        </w:rPr>
        <w:t xml:space="preserve">. </w:t>
      </w:r>
    </w:p>
    <w:p w14:paraId="0230EB35" w14:textId="5FB5ABD0" w:rsidR="00F726FE" w:rsidRPr="00050C70" w:rsidRDefault="005D4573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Wrth i baratoadau ar gyfer cyllideb </w:t>
      </w:r>
      <w:r w:rsidR="00AA7F87" w:rsidRPr="00050C70">
        <w:rPr>
          <w:rFonts w:cs="Arial"/>
          <w:lang w:val="cy-GB"/>
        </w:rPr>
        <w:t xml:space="preserve">2020-21 </w:t>
      </w:r>
      <w:r w:rsidR="00324BDD" w:rsidRPr="00050C70">
        <w:rPr>
          <w:rFonts w:cs="Arial"/>
          <w:lang w:val="cy-GB"/>
        </w:rPr>
        <w:t>ddechrau, mae Sefydliad Bevan yn datgan yn y papur hwn, rai o’r egwyddorion a ddylai fod yn sail i</w:t>
      </w:r>
      <w:r w:rsidR="00B867B8" w:rsidRPr="00050C70">
        <w:rPr>
          <w:rFonts w:cs="Arial"/>
          <w:lang w:val="cy-GB"/>
        </w:rPr>
        <w:t xml:space="preserve">’r </w:t>
      </w:r>
      <w:r w:rsidR="00324BDD" w:rsidRPr="00050C70">
        <w:rPr>
          <w:rFonts w:cs="Arial"/>
          <w:lang w:val="cy-GB"/>
        </w:rPr>
        <w:t xml:space="preserve">gyllideb nesaf o safbwynt gwrth-dlodi ac yn nodi rhai o'r blaenoriaethu pwysicaf </w:t>
      </w:r>
      <w:r w:rsidR="00B867B8" w:rsidRPr="00050C70">
        <w:rPr>
          <w:rFonts w:cs="Arial"/>
          <w:lang w:val="cy-GB"/>
        </w:rPr>
        <w:t>ar gyfer cyllideb</w:t>
      </w:r>
      <w:r w:rsidR="00CF64D5" w:rsidRPr="00050C70">
        <w:rPr>
          <w:rFonts w:cs="Arial"/>
          <w:lang w:val="cy-GB"/>
        </w:rPr>
        <w:t xml:space="preserve">. </w:t>
      </w:r>
    </w:p>
    <w:p w14:paraId="34F55D37" w14:textId="77777777" w:rsidR="00F726FE" w:rsidRPr="00050C70" w:rsidRDefault="00F726FE">
      <w:pPr>
        <w:rPr>
          <w:rFonts w:cs="Arial"/>
          <w:lang w:val="cy-GB"/>
        </w:rPr>
      </w:pPr>
      <w:r w:rsidRPr="00050C70">
        <w:rPr>
          <w:rFonts w:cs="Arial"/>
          <w:lang w:val="cy-GB"/>
        </w:rPr>
        <w:br w:type="page"/>
      </w:r>
    </w:p>
    <w:p w14:paraId="6094C456" w14:textId="1544100A" w:rsidR="00D640AD" w:rsidRPr="00050C70" w:rsidRDefault="00B867B8" w:rsidP="00D750E8">
      <w:pPr>
        <w:pStyle w:val="Heading2"/>
        <w:spacing w:before="0"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lastRenderedPageBreak/>
        <w:t xml:space="preserve">Egwyddorion cyllideb gwrth-dlodi </w:t>
      </w:r>
    </w:p>
    <w:p w14:paraId="4BC0E083" w14:textId="6CA99D7D" w:rsidR="008843FD" w:rsidRPr="00050C70" w:rsidRDefault="00B867B8" w:rsidP="008843FD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Mae Sefydliad Bevan yn argymell y chwe egwyddor ganlynol a ddylai fod yn sail i gyllideb 2020/21 </w:t>
      </w:r>
      <w:r w:rsidR="002271F7" w:rsidRPr="00050C70">
        <w:rPr>
          <w:rFonts w:cs="Arial"/>
          <w:lang w:val="cy-GB"/>
        </w:rPr>
        <w:t xml:space="preserve">Llywodraeth </w:t>
      </w:r>
      <w:r w:rsidRPr="00050C70">
        <w:rPr>
          <w:rFonts w:cs="Arial"/>
          <w:lang w:val="cy-GB"/>
        </w:rPr>
        <w:t>Cymru</w:t>
      </w:r>
      <w:r w:rsidR="00D640AD" w:rsidRPr="00050C70">
        <w:rPr>
          <w:rFonts w:cs="Arial"/>
          <w:lang w:val="cy-GB"/>
        </w:rPr>
        <w:t>:</w:t>
      </w:r>
      <w:r w:rsidR="00C75DCA" w:rsidRPr="00050C70">
        <w:rPr>
          <w:rFonts w:cs="Arial"/>
          <w:lang w:val="cy-GB"/>
        </w:rPr>
        <w:t xml:space="preserve"> </w:t>
      </w:r>
    </w:p>
    <w:p w14:paraId="519F3628" w14:textId="11D22256" w:rsidR="008843FD" w:rsidRPr="00050C70" w:rsidRDefault="002271F7" w:rsidP="008843FD">
      <w:pPr>
        <w:pStyle w:val="ListParagraph"/>
        <w:numPr>
          <w:ilvl w:val="0"/>
          <w:numId w:val="18"/>
        </w:num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datrys tlodi ddylai fod wrth wraidd cyllideb Cymru</w:t>
      </w:r>
      <w:r w:rsidR="00640629" w:rsidRPr="00050C70">
        <w:rPr>
          <w:rFonts w:cs="Arial"/>
          <w:lang w:val="cy-GB"/>
        </w:rPr>
        <w:t>;</w:t>
      </w:r>
    </w:p>
    <w:p w14:paraId="6663204F" w14:textId="2D81F3D5" w:rsidR="008843FD" w:rsidRPr="00050C70" w:rsidRDefault="002271F7" w:rsidP="008843FD">
      <w:pPr>
        <w:pStyle w:val="ListParagraph"/>
        <w:numPr>
          <w:ilvl w:val="0"/>
          <w:numId w:val="18"/>
        </w:num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dylai fod strategaeth gydlynol yn gosod allan sut bydd y gyllideb yn helpu i ddatrys tlodi</w:t>
      </w:r>
      <w:r w:rsidR="00B81546" w:rsidRPr="00050C70">
        <w:rPr>
          <w:rFonts w:cs="Arial"/>
          <w:lang w:val="cy-GB"/>
        </w:rPr>
        <w:t>;</w:t>
      </w:r>
    </w:p>
    <w:p w14:paraId="32AE07F2" w14:textId="051EEBC0" w:rsidR="008843FD" w:rsidRPr="00050C70" w:rsidRDefault="002271F7" w:rsidP="008843FD">
      <w:pPr>
        <w:pStyle w:val="ListParagraph"/>
        <w:numPr>
          <w:ilvl w:val="0"/>
          <w:numId w:val="18"/>
        </w:num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dylid ffocysu gwariant ar bolisïau lle ceir tystiolaeth glir eu bod yn helpu i </w:t>
      </w:r>
      <w:r w:rsidR="009117DF" w:rsidRPr="00050C70">
        <w:rPr>
          <w:rFonts w:cs="Arial"/>
          <w:lang w:val="cy-GB"/>
        </w:rPr>
        <w:t>dd</w:t>
      </w:r>
      <w:r w:rsidRPr="00050C70">
        <w:rPr>
          <w:rFonts w:cs="Arial"/>
          <w:lang w:val="cy-GB"/>
        </w:rPr>
        <w:t>atrys tlodi</w:t>
      </w:r>
      <w:r w:rsidR="00640629" w:rsidRPr="00050C70">
        <w:rPr>
          <w:rFonts w:cs="Arial"/>
          <w:lang w:val="cy-GB"/>
        </w:rPr>
        <w:t>;</w:t>
      </w:r>
      <w:r w:rsidR="00D640AD" w:rsidRPr="00050C70">
        <w:rPr>
          <w:rFonts w:cs="Arial"/>
          <w:lang w:val="cy-GB"/>
        </w:rPr>
        <w:t xml:space="preserve"> </w:t>
      </w:r>
    </w:p>
    <w:p w14:paraId="2425D4B2" w14:textId="0E46D289" w:rsidR="00101CCF" w:rsidRPr="00050C70" w:rsidRDefault="008B2DCA" w:rsidP="008843FD">
      <w:pPr>
        <w:pStyle w:val="ListParagraph"/>
        <w:numPr>
          <w:ilvl w:val="0"/>
          <w:numId w:val="18"/>
        </w:num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rhaid i fuddsoddiadau mewn atebion fod ar raddfa a fydd yn gwneud gwahaniaeth</w:t>
      </w:r>
      <w:r w:rsidR="00640629" w:rsidRPr="00050C70">
        <w:rPr>
          <w:rFonts w:cs="Arial"/>
          <w:lang w:val="cy-GB"/>
        </w:rPr>
        <w:t xml:space="preserve">;  </w:t>
      </w:r>
    </w:p>
    <w:p w14:paraId="0686CD69" w14:textId="4E078492" w:rsidR="00640629" w:rsidRPr="00050C70" w:rsidRDefault="008B2DCA" w:rsidP="008843FD">
      <w:pPr>
        <w:pStyle w:val="ListParagraph"/>
        <w:numPr>
          <w:ilvl w:val="0"/>
          <w:numId w:val="18"/>
        </w:num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dylid gweithredu camau i liniaru effeithiau gwaethaf polisi Llywodraeth y DU </w:t>
      </w:r>
      <w:r w:rsidR="009117DF" w:rsidRPr="00050C70">
        <w:rPr>
          <w:rFonts w:cs="Arial"/>
          <w:lang w:val="cy-GB"/>
        </w:rPr>
        <w:t>ar ddiwygio lles</w:t>
      </w:r>
      <w:r w:rsidR="0005487A" w:rsidRPr="00050C70">
        <w:rPr>
          <w:rFonts w:cs="Arial"/>
          <w:lang w:val="cy-GB"/>
        </w:rPr>
        <w:t>;</w:t>
      </w:r>
    </w:p>
    <w:p w14:paraId="4DD56049" w14:textId="65AA3C01" w:rsidR="008843FD" w:rsidRPr="00050C70" w:rsidRDefault="002271F7" w:rsidP="00EC7BCC">
      <w:pPr>
        <w:pStyle w:val="ListParagraph"/>
        <w:numPr>
          <w:ilvl w:val="0"/>
          <w:numId w:val="18"/>
        </w:num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dylai Llywodraeth Cymru ystyried sut </w:t>
      </w:r>
      <w:r w:rsidR="008B2DCA" w:rsidRPr="00050C70">
        <w:rPr>
          <w:rFonts w:cs="Arial"/>
          <w:lang w:val="cy-GB"/>
        </w:rPr>
        <w:t>y gellir cyfuno</w:t>
      </w:r>
      <w:r w:rsidRPr="00050C70">
        <w:rPr>
          <w:rFonts w:cs="Arial"/>
          <w:lang w:val="cy-GB"/>
        </w:rPr>
        <w:t xml:space="preserve"> cynlluniau </w:t>
      </w:r>
      <w:r w:rsidR="008B2DCA" w:rsidRPr="00050C70">
        <w:rPr>
          <w:rFonts w:cs="Arial"/>
          <w:lang w:val="cy-GB"/>
        </w:rPr>
        <w:t xml:space="preserve">gwahanol y mae’n eu cyllido eisoes i ddatrys tlodi i ffurfio “Rhwyd Ddiogelwch Cymru” </w:t>
      </w:r>
    </w:p>
    <w:p w14:paraId="4693D97B" w14:textId="4EEE3A56" w:rsidR="00161A64" w:rsidRPr="00050C70" w:rsidRDefault="008B2DCA" w:rsidP="00161A64">
      <w:pPr>
        <w:pStyle w:val="Heading2"/>
        <w:spacing w:after="120"/>
        <w:rPr>
          <w:lang w:val="cy-GB"/>
        </w:rPr>
      </w:pPr>
      <w:r w:rsidRPr="00050C70">
        <w:rPr>
          <w:lang w:val="cy-GB"/>
        </w:rPr>
        <w:t xml:space="preserve">Cyllideb i ddatrys tlodi </w:t>
      </w:r>
      <w:r w:rsidR="00E2443B" w:rsidRPr="00050C70">
        <w:rPr>
          <w:lang w:val="cy-GB"/>
        </w:rPr>
        <w:t xml:space="preserve"> </w:t>
      </w:r>
    </w:p>
    <w:p w14:paraId="43DA638F" w14:textId="4ECCDDE3" w:rsidR="008843FD" w:rsidRPr="00050C70" w:rsidRDefault="000E1280" w:rsidP="00EC7BCC">
      <w:pPr>
        <w:spacing w:line="360" w:lineRule="auto"/>
        <w:rPr>
          <w:rFonts w:cstheme="majorBidi"/>
          <w:lang w:val="cy-GB"/>
        </w:rPr>
      </w:pPr>
      <w:r w:rsidRPr="00050C70">
        <w:rPr>
          <w:lang w:val="cy-GB"/>
        </w:rPr>
        <w:t xml:space="preserve">Mae’n hanfodol bwysig bod y gyllideb yn clustnodi gwariant ar gyfer ymyriadau a fydd yn datrys tlodi a delio gyda’r canlyniadau ar draws pob pennawd gwariant yn y gyllideb. Os ydy cyllideb 2020/21 Llywodraeth Cymru yn mynd i gael effaith sylweddol ar dlodi yng Nghymru, rydyn ni’n argymell </w:t>
      </w:r>
      <w:r w:rsidR="006A23BC" w:rsidRPr="00050C70">
        <w:rPr>
          <w:lang w:val="cy-GB"/>
        </w:rPr>
        <w:t>rhoi blaenoriaeth i’r meysydd canlynol</w:t>
      </w:r>
      <w:r w:rsidR="00A229CB" w:rsidRPr="00050C70">
        <w:rPr>
          <w:lang w:val="cy-GB"/>
        </w:rPr>
        <w:t>.</w:t>
      </w:r>
    </w:p>
    <w:p w14:paraId="3DC07315" w14:textId="19BA7538" w:rsidR="008843FD" w:rsidRPr="00050C70" w:rsidRDefault="00A5484B" w:rsidP="008843FD">
      <w:pPr>
        <w:pStyle w:val="Heading3"/>
        <w:rPr>
          <w:lang w:val="cy-GB"/>
        </w:rPr>
      </w:pPr>
      <w:r w:rsidRPr="00050C70">
        <w:rPr>
          <w:lang w:val="cy-GB"/>
        </w:rPr>
        <w:t xml:space="preserve">Yr economi </w:t>
      </w:r>
      <w:r w:rsidR="00805E9F" w:rsidRPr="00050C70">
        <w:rPr>
          <w:lang w:val="cy-GB"/>
        </w:rPr>
        <w:br/>
      </w:r>
    </w:p>
    <w:p w14:paraId="5E632344" w14:textId="738401AE" w:rsidR="0092332D" w:rsidRPr="00050C70" w:rsidRDefault="00A229CB" w:rsidP="008843FD">
      <w:pPr>
        <w:spacing w:line="360" w:lineRule="auto"/>
        <w:rPr>
          <w:lang w:val="cy-GB"/>
        </w:rPr>
      </w:pPr>
      <w:r w:rsidRPr="00050C70">
        <w:rPr>
          <w:lang w:val="cy-GB"/>
        </w:rPr>
        <w:t xml:space="preserve">Mae diweithdra a thangyflogaeth yn parhau </w:t>
      </w:r>
      <w:r w:rsidR="00A20CE4" w:rsidRPr="00050C70">
        <w:rPr>
          <w:lang w:val="cy-GB"/>
        </w:rPr>
        <w:t>i</w:t>
      </w:r>
      <w:r w:rsidRPr="00050C70">
        <w:rPr>
          <w:lang w:val="cy-GB"/>
        </w:rPr>
        <w:t xml:space="preserve"> fod yn broblemau sylweddol mewn rhai rhannau o Gymru ac ymhlith rhai grwpiau o bobl. Mae hyn o bwys oherwydd bod oedolyn neu blentyn sy’n byw mewn teulu heb waith </w:t>
      </w:r>
      <w:r w:rsidR="00115F5B" w:rsidRPr="00050C70">
        <w:rPr>
          <w:lang w:val="cy-GB"/>
        </w:rPr>
        <w:t xml:space="preserve">yn sylweddol fwy tebygol o fod yn byw mewn </w:t>
      </w:r>
      <w:r w:rsidR="00A20CE4" w:rsidRPr="00050C70">
        <w:rPr>
          <w:lang w:val="cy-GB"/>
        </w:rPr>
        <w:t xml:space="preserve">tlodi </w:t>
      </w:r>
      <w:r w:rsidR="00115F5B" w:rsidRPr="00050C70">
        <w:rPr>
          <w:lang w:val="cy-GB"/>
        </w:rPr>
        <w:t>na pherson yn byw mewn teulu sy’n mewn gwaith</w:t>
      </w:r>
      <w:r w:rsidR="00E5274C" w:rsidRPr="00050C70">
        <w:rPr>
          <w:lang w:val="cy-GB"/>
        </w:rPr>
        <w:t>.</w:t>
      </w:r>
      <w:r w:rsidR="00E5274C" w:rsidRPr="00050C70">
        <w:rPr>
          <w:rStyle w:val="EndnoteReference"/>
          <w:rFonts w:cs="Arial"/>
          <w:lang w:val="cy-GB"/>
        </w:rPr>
        <w:endnoteReference w:id="3"/>
      </w:r>
      <w:r w:rsidR="00E5274C" w:rsidRPr="00050C70">
        <w:rPr>
          <w:lang w:val="cy-GB"/>
        </w:rPr>
        <w:t xml:space="preserve"> </w:t>
      </w:r>
      <w:r w:rsidR="00805E9F" w:rsidRPr="00050C70">
        <w:rPr>
          <w:lang w:val="cy-GB"/>
        </w:rPr>
        <w:t>A</w:t>
      </w:r>
      <w:r w:rsidR="00115F5B" w:rsidRPr="00050C70">
        <w:rPr>
          <w:lang w:val="cy-GB"/>
        </w:rPr>
        <w:t>r yr un pryd, mae nifer gynyddol o bobl mewn tlodi yn byw mewn teuluoedd lle mae o leiaf un aelod o’r teulu yn gweithio</w:t>
      </w:r>
      <w:r w:rsidR="000C3214">
        <w:rPr>
          <w:lang w:val="cy-GB"/>
        </w:rPr>
        <w:t>, gyda gwaith c</w:t>
      </w:r>
      <w:r w:rsidR="00115F5B" w:rsidRPr="00050C70">
        <w:rPr>
          <w:lang w:val="cy-GB"/>
        </w:rPr>
        <w:t>yflog isel a</w:t>
      </w:r>
      <w:r w:rsidR="000C3214">
        <w:rPr>
          <w:lang w:val="cy-GB"/>
        </w:rPr>
        <w:t>c</w:t>
      </w:r>
      <w:r w:rsidR="00115F5B" w:rsidRPr="00050C70">
        <w:rPr>
          <w:lang w:val="cy-GB"/>
        </w:rPr>
        <w:t xml:space="preserve"> ansicr yn fwy cyffredin yng Nghymru nag mewn unrhyw fan arall</w:t>
      </w:r>
      <w:r w:rsidR="00805E9F" w:rsidRPr="00050C70">
        <w:rPr>
          <w:lang w:val="cy-GB"/>
        </w:rPr>
        <w:t>.</w:t>
      </w:r>
      <w:r w:rsidR="0092332D" w:rsidRPr="00050C70">
        <w:rPr>
          <w:rStyle w:val="EndnoteReference"/>
          <w:rFonts w:cs="Arial"/>
          <w:lang w:val="cy-GB"/>
        </w:rPr>
        <w:endnoteReference w:id="4"/>
      </w:r>
      <w:r w:rsidR="0092332D" w:rsidRPr="00050C70">
        <w:rPr>
          <w:lang w:val="cy-GB"/>
        </w:rPr>
        <w:t xml:space="preserve"> </w:t>
      </w:r>
      <w:r w:rsidR="00805E9F" w:rsidRPr="00050C70">
        <w:rPr>
          <w:lang w:val="cy-GB"/>
        </w:rPr>
        <w:t xml:space="preserve"> </w:t>
      </w:r>
    </w:p>
    <w:p w14:paraId="63E7E7CE" w14:textId="7CFEB1FB" w:rsidR="00861F70" w:rsidRPr="00050C70" w:rsidRDefault="000607E3" w:rsidP="00D750E8">
      <w:pPr>
        <w:spacing w:after="120" w:line="360" w:lineRule="auto"/>
        <w:rPr>
          <w:rFonts w:cs="Arial"/>
          <w:lang w:val="cy-GB"/>
        </w:rPr>
      </w:pPr>
      <w:bookmarkStart w:id="1" w:name="_Hlk12435415"/>
      <w:r w:rsidRPr="00050C70">
        <w:rPr>
          <w:rFonts w:cs="Arial"/>
          <w:lang w:val="cy-GB"/>
        </w:rPr>
        <w:t>Dylai Cyllideb</w:t>
      </w:r>
      <w:r w:rsidR="00861F70" w:rsidRPr="00050C70">
        <w:rPr>
          <w:rFonts w:cs="Arial"/>
          <w:lang w:val="cy-GB"/>
        </w:rPr>
        <w:t xml:space="preserve"> 2020/21 </w:t>
      </w:r>
      <w:r w:rsidRPr="00050C70">
        <w:rPr>
          <w:rFonts w:cs="Arial"/>
          <w:lang w:val="cy-GB"/>
        </w:rPr>
        <w:t>Llywodraeth Cymru ymrwymo i</w:t>
      </w:r>
      <w:r w:rsidR="00861F70" w:rsidRPr="00050C70">
        <w:rPr>
          <w:rFonts w:cs="Arial"/>
          <w:lang w:val="cy-GB"/>
        </w:rPr>
        <w:t>:</w:t>
      </w:r>
    </w:p>
    <w:bookmarkEnd w:id="1"/>
    <w:p w14:paraId="5EC94AE5" w14:textId="333C748E" w:rsidR="00861F70" w:rsidRPr="00050C70" w:rsidRDefault="000607E3" w:rsidP="00EC7BCC">
      <w:pPr>
        <w:pStyle w:val="ListParagraph"/>
        <w:numPr>
          <w:ilvl w:val="0"/>
          <w:numId w:val="9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Barhau i fuddsoddi mewn creu swyddi, rhoi blaenoriaeth i’r rhannau hynny o Gymru gyda’r economïau lleol gwannaf. Mae hyn </w:t>
      </w:r>
      <w:r w:rsidR="00A20CE4" w:rsidRPr="00050C70">
        <w:rPr>
          <w:rFonts w:cs="Arial"/>
          <w:lang w:val="cy-GB"/>
        </w:rPr>
        <w:t>y</w:t>
      </w:r>
      <w:r w:rsidRPr="00050C70">
        <w:rPr>
          <w:rFonts w:cs="Arial"/>
          <w:lang w:val="cy-GB"/>
        </w:rPr>
        <w:t>n cynnwys cynnal cronfeydd arian ar gyfer Hybiau Strategol allweddol yn Ardal Tasglu’r Cymoedd</w:t>
      </w:r>
      <w:r w:rsidR="00805E9F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5"/>
      </w:r>
    </w:p>
    <w:p w14:paraId="37C4DD19" w14:textId="3A4CDC54" w:rsidR="00861F70" w:rsidRPr="00050C70" w:rsidRDefault="000607E3" w:rsidP="00EC7BCC">
      <w:pPr>
        <w:pStyle w:val="ListParagraph"/>
        <w:numPr>
          <w:ilvl w:val="0"/>
          <w:numId w:val="9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Clust</w:t>
      </w:r>
      <w:r w:rsidR="002F29AE" w:rsidRPr="00050C70">
        <w:rPr>
          <w:rFonts w:cs="Arial"/>
          <w:lang w:val="cy-GB"/>
        </w:rPr>
        <w:t>no</w:t>
      </w:r>
      <w:r w:rsidRPr="00050C70">
        <w:rPr>
          <w:rFonts w:cs="Arial"/>
          <w:lang w:val="cy-GB"/>
        </w:rPr>
        <w:t xml:space="preserve">di cyllid </w:t>
      </w:r>
      <w:r w:rsidR="002F29AE" w:rsidRPr="00050C70">
        <w:rPr>
          <w:rFonts w:cs="Arial"/>
          <w:lang w:val="cy-GB"/>
        </w:rPr>
        <w:t>i godi ymwybyddiaeth o waith teg yn ôl argymhelliad y Comisiwn Gwaith Teg</w:t>
      </w:r>
      <w:r w:rsidR="00805E9F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6"/>
      </w:r>
      <w:r w:rsidR="003E4785" w:rsidRPr="00050C70">
        <w:rPr>
          <w:rFonts w:cs="Arial"/>
          <w:lang w:val="cy-GB"/>
        </w:rPr>
        <w:t xml:space="preserve"> </w:t>
      </w:r>
      <w:r w:rsidR="002F29AE" w:rsidRPr="00050C70">
        <w:rPr>
          <w:rFonts w:cs="Arial"/>
          <w:lang w:val="cy-GB"/>
        </w:rPr>
        <w:t>Mae Llywodraeth yr Alban eisoes wedi ymrwymo i fuddsoddi mewn ymgyrch o'r fath gyda</w:t>
      </w:r>
      <w:r w:rsidR="00A20CE4" w:rsidRPr="00050C70">
        <w:rPr>
          <w:rFonts w:cs="Arial"/>
          <w:lang w:val="cy-GB"/>
        </w:rPr>
        <w:t>'r G</w:t>
      </w:r>
      <w:r w:rsidR="00D275AF" w:rsidRPr="00050C70">
        <w:rPr>
          <w:rFonts w:cs="Arial"/>
          <w:lang w:val="cy-GB"/>
        </w:rPr>
        <w:t xml:space="preserve">ynghrair Tlodi yn derbyn </w:t>
      </w:r>
      <w:r w:rsidR="003E4785" w:rsidRPr="00050C70">
        <w:rPr>
          <w:rFonts w:cs="Arial"/>
          <w:lang w:val="cy-GB"/>
        </w:rPr>
        <w:t xml:space="preserve">£380,000 </w:t>
      </w:r>
      <w:r w:rsidR="00D275AF" w:rsidRPr="00050C70">
        <w:rPr>
          <w:rFonts w:cs="Arial"/>
          <w:lang w:val="cy-GB"/>
        </w:rPr>
        <w:t xml:space="preserve">i hybu gwaith teg yn yr Alban yn ystod blwyddyn ariannol </w:t>
      </w:r>
      <w:r w:rsidR="003E4785" w:rsidRPr="00050C70">
        <w:rPr>
          <w:rFonts w:cs="Arial"/>
          <w:lang w:val="cy-GB"/>
        </w:rPr>
        <w:t>2019/20.</w:t>
      </w:r>
      <w:r w:rsidR="003E4785" w:rsidRPr="00050C70">
        <w:rPr>
          <w:rStyle w:val="EndnoteReference"/>
          <w:rFonts w:cs="Arial"/>
          <w:lang w:val="cy-GB"/>
        </w:rPr>
        <w:endnoteReference w:id="7"/>
      </w:r>
      <w:r w:rsidR="003E4785" w:rsidRPr="00050C70">
        <w:rPr>
          <w:rFonts w:cs="Arial"/>
          <w:lang w:val="cy-GB"/>
        </w:rPr>
        <w:t xml:space="preserve"> </w:t>
      </w:r>
      <w:r w:rsidR="00805E9F" w:rsidRPr="00050C70">
        <w:rPr>
          <w:rFonts w:cs="Arial"/>
          <w:lang w:val="cy-GB"/>
        </w:rPr>
        <w:t xml:space="preserve"> </w:t>
      </w:r>
    </w:p>
    <w:p w14:paraId="59881C6A" w14:textId="0ADFE61D" w:rsidR="00E8211F" w:rsidRPr="00050C70" w:rsidRDefault="00D275AF" w:rsidP="00E8211F">
      <w:pPr>
        <w:pStyle w:val="ListParagraph"/>
        <w:numPr>
          <w:ilvl w:val="0"/>
          <w:numId w:val="9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lastRenderedPageBreak/>
        <w:t xml:space="preserve">Sicrhau bod egwyddorion gwaith teg yn cael eu hymgorffori yn y gwariant sydd wedi’i anelu at </w:t>
      </w:r>
      <w:r w:rsidR="00871B83" w:rsidRPr="00050C70">
        <w:rPr>
          <w:rFonts w:cs="Arial"/>
          <w:lang w:val="cy-GB"/>
        </w:rPr>
        <w:t>gynyddu’r economi sylfaenol sy’n cynnwys sectorau gyda rhai o'r cyflogau a’r amodau gwaethaf yn y DU</w:t>
      </w:r>
      <w:r w:rsidR="00531BBF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8"/>
      </w:r>
    </w:p>
    <w:p w14:paraId="04025CE2" w14:textId="2A416447" w:rsidR="00E2443B" w:rsidRPr="00050C70" w:rsidRDefault="00871B83" w:rsidP="00E8211F">
      <w:pPr>
        <w:pStyle w:val="ListParagraph"/>
        <w:numPr>
          <w:ilvl w:val="0"/>
          <w:numId w:val="9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Sicrhau bod y cyllid cyhoedd</w:t>
      </w:r>
      <w:r w:rsidR="002D2FF2" w:rsidRPr="00050C70">
        <w:rPr>
          <w:rFonts w:cs="Arial"/>
          <w:lang w:val="cy-GB"/>
        </w:rPr>
        <w:t>us</w:t>
      </w:r>
      <w:r w:rsidRPr="00050C70">
        <w:rPr>
          <w:rFonts w:cs="Arial"/>
          <w:lang w:val="cy-GB"/>
        </w:rPr>
        <w:t xml:space="preserve"> yn cael ei glustnodi ar gyfer cyflogwyr gwaith teg yn unig, yn ôl argymhelliad Comisiwn Gwaith Teg</w:t>
      </w:r>
      <w:r w:rsidR="00E2443B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9"/>
      </w:r>
      <w:r w:rsidR="00E8211F" w:rsidRPr="00050C70">
        <w:rPr>
          <w:rFonts w:cs="Arial"/>
          <w:lang w:val="cy-GB"/>
        </w:rPr>
        <w:t xml:space="preserve"> </w:t>
      </w:r>
      <w:r w:rsidRPr="00050C70">
        <w:rPr>
          <w:rFonts w:cs="Arial"/>
          <w:lang w:val="cy-GB"/>
        </w:rPr>
        <w:t xml:space="preserve">Yn bresennol, mae Llywodraeth Cymru yn gwario tua £6 biliwn yn flynyddol ar nwyddau, gwasanaethau a gwaith, felly gallai ei </w:t>
      </w:r>
      <w:r w:rsidR="004757EC" w:rsidRPr="00050C70">
        <w:rPr>
          <w:rFonts w:cs="Arial"/>
          <w:lang w:val="cy-GB"/>
        </w:rPr>
        <w:t>phenderfyniadau caffaeliad gael effaith sylweddol ar hybu gwaith teg</w:t>
      </w:r>
      <w:r w:rsidR="00E8211F" w:rsidRPr="00050C70">
        <w:rPr>
          <w:rFonts w:cs="Arial"/>
          <w:lang w:val="cy-GB"/>
        </w:rPr>
        <w:t>.</w:t>
      </w:r>
      <w:r w:rsidR="00E8211F" w:rsidRPr="00050C70">
        <w:rPr>
          <w:rStyle w:val="EndnoteReference"/>
          <w:rFonts w:cs="Arial"/>
          <w:lang w:val="cy-GB"/>
        </w:rPr>
        <w:endnoteReference w:id="10"/>
      </w:r>
    </w:p>
    <w:p w14:paraId="4DC6EE4E" w14:textId="11751934" w:rsidR="007C1716" w:rsidRPr="00050C70" w:rsidRDefault="004757EC" w:rsidP="00D750E8">
      <w:pPr>
        <w:pStyle w:val="Heading3"/>
        <w:spacing w:before="0"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Ynni, cynllunio a materion gwledig </w:t>
      </w:r>
    </w:p>
    <w:p w14:paraId="63B0FEF9" w14:textId="1D1D14E7" w:rsidR="007C1716" w:rsidRPr="00050C70" w:rsidRDefault="00CF3D84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Mae tlodi tanwydd yn parhau i fod yn broblem sylweddol ledled Cymru. Dylid anelu gwariant Llywodraeth Cymru yn glir ar ostwng costau ynni i deuluoedd isel eu hincwm</w:t>
      </w:r>
      <w:r w:rsidR="007C1716" w:rsidRPr="00050C70">
        <w:rPr>
          <w:rFonts w:cs="Arial"/>
          <w:lang w:val="cy-GB"/>
        </w:rPr>
        <w:t>.</w:t>
      </w:r>
    </w:p>
    <w:p w14:paraId="0FB3BFCD" w14:textId="4716C4B4" w:rsidR="00E2443B" w:rsidRPr="00050C70" w:rsidRDefault="00472577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Dylai Cyllideb 2020/21 Llywodraeth Cymru</w:t>
      </w:r>
      <w:r w:rsidR="00E2443B" w:rsidRPr="00050C70">
        <w:rPr>
          <w:rFonts w:cs="Arial"/>
          <w:lang w:val="cy-GB"/>
        </w:rPr>
        <w:t>:</w:t>
      </w:r>
    </w:p>
    <w:p w14:paraId="50C34B54" w14:textId="2D12D02E" w:rsidR="007C1716" w:rsidRPr="00050C70" w:rsidRDefault="006463E8" w:rsidP="00EC7BCC">
      <w:pPr>
        <w:pStyle w:val="ListParagraph"/>
        <w:numPr>
          <w:ilvl w:val="0"/>
          <w:numId w:val="14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Dargedu gwariant </w:t>
      </w:r>
      <w:r w:rsidR="003B5063" w:rsidRPr="00050C70">
        <w:rPr>
          <w:rFonts w:cs="Arial"/>
          <w:lang w:val="cy-GB"/>
        </w:rPr>
        <w:t xml:space="preserve">i leihau tlodi tanwydd </w:t>
      </w:r>
      <w:r w:rsidR="00CD7172" w:rsidRPr="00050C70">
        <w:rPr>
          <w:rFonts w:cs="Arial"/>
          <w:lang w:val="cy-GB"/>
        </w:rPr>
        <w:t>teuluoedd isel eu hincwm g</w:t>
      </w:r>
      <w:r w:rsidR="002D2FF2" w:rsidRPr="00050C70">
        <w:rPr>
          <w:rFonts w:cs="Arial"/>
          <w:lang w:val="cy-GB"/>
        </w:rPr>
        <w:t>a</w:t>
      </w:r>
      <w:r w:rsidR="00CD7172" w:rsidRPr="00050C70">
        <w:rPr>
          <w:rFonts w:cs="Arial"/>
          <w:lang w:val="cy-GB"/>
        </w:rPr>
        <w:t>n gynnwys teuluoedd lle mae o leiaf un aelod mewn gwaith</w:t>
      </w:r>
      <w:r w:rsidR="007C1716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11"/>
      </w:r>
      <w:r w:rsidR="007C1716" w:rsidRPr="00050C70">
        <w:rPr>
          <w:rFonts w:cs="Arial"/>
          <w:lang w:val="cy-GB"/>
        </w:rPr>
        <w:t xml:space="preserve"> </w:t>
      </w:r>
    </w:p>
    <w:p w14:paraId="59ECE5BE" w14:textId="42BEA16C" w:rsidR="00E2443B" w:rsidRPr="00050C70" w:rsidRDefault="00CD7172" w:rsidP="00EC7BCC">
      <w:pPr>
        <w:pStyle w:val="ListParagraph"/>
        <w:numPr>
          <w:ilvl w:val="0"/>
          <w:numId w:val="14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Ystyried a fyddai ceisio cyfrifoldeb dros Daliad Tanwydd Gaeaf yn caniatáu i Lywodraeth Cymru fynd i’r afael â thlodi tanwydd ymhlith pobl hŷn yn fwy effeithiol</w:t>
      </w:r>
      <w:r w:rsidR="00E2443B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12"/>
      </w:r>
      <w:r w:rsidR="004B17F8" w:rsidRPr="00050C70">
        <w:rPr>
          <w:rFonts w:cs="Arial"/>
          <w:lang w:val="cy-GB"/>
        </w:rPr>
        <w:t xml:space="preserve"> </w:t>
      </w:r>
      <w:r w:rsidRPr="00050C70">
        <w:rPr>
          <w:rFonts w:cs="Arial"/>
          <w:lang w:val="cy-GB"/>
        </w:rPr>
        <w:t>Gwariwyd tua</w:t>
      </w:r>
      <w:r w:rsidR="004B17F8" w:rsidRPr="00050C70">
        <w:rPr>
          <w:rFonts w:cs="Arial"/>
          <w:lang w:val="cy-GB"/>
        </w:rPr>
        <w:t xml:space="preserve"> £110 mi</w:t>
      </w:r>
      <w:r w:rsidRPr="00050C70">
        <w:rPr>
          <w:rFonts w:cs="Arial"/>
          <w:lang w:val="cy-GB"/>
        </w:rPr>
        <w:t xml:space="preserve">liwn ar Daliadau Tanwydd Gaeaf yng Nghymru yn </w:t>
      </w:r>
      <w:r w:rsidR="004B17F8" w:rsidRPr="00050C70">
        <w:rPr>
          <w:rFonts w:cs="Arial"/>
          <w:lang w:val="cy-GB"/>
        </w:rPr>
        <w:t>2017/18</w:t>
      </w:r>
      <w:r w:rsidR="00445496" w:rsidRPr="00050C70">
        <w:rPr>
          <w:rFonts w:cs="Arial"/>
          <w:lang w:val="cy-GB"/>
        </w:rPr>
        <w:t>.</w:t>
      </w:r>
      <w:r w:rsidR="004B17F8" w:rsidRPr="00050C70">
        <w:rPr>
          <w:rStyle w:val="EndnoteReference"/>
          <w:rFonts w:cs="Arial"/>
          <w:lang w:val="cy-GB"/>
        </w:rPr>
        <w:endnoteReference w:id="13"/>
      </w:r>
    </w:p>
    <w:p w14:paraId="02074C9F" w14:textId="081F5E10" w:rsidR="00255E8A" w:rsidRPr="00050C70" w:rsidRDefault="004757EC" w:rsidP="00D750E8">
      <w:pPr>
        <w:pStyle w:val="Heading3"/>
        <w:spacing w:before="0"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Addysg </w:t>
      </w:r>
    </w:p>
    <w:p w14:paraId="752CD4EE" w14:textId="285C5A27" w:rsidR="00387B90" w:rsidRPr="00050C70" w:rsidRDefault="00CD7172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Mae </w:t>
      </w:r>
      <w:r w:rsidR="001A6B46" w:rsidRPr="00050C70">
        <w:rPr>
          <w:rFonts w:cs="Arial"/>
          <w:lang w:val="cy-GB"/>
        </w:rPr>
        <w:t>cael eich geni i dlodi yn effeithio’n sylweddol ar gyfleoedd bywyd plentyn yn yr hirdymor</w:t>
      </w:r>
      <w:r w:rsidR="00387B90" w:rsidRPr="00050C70">
        <w:rPr>
          <w:rFonts w:cs="Arial"/>
          <w:lang w:val="cy-GB"/>
        </w:rPr>
        <w:t xml:space="preserve">. </w:t>
      </w:r>
      <w:r w:rsidR="001A6B46" w:rsidRPr="00050C70">
        <w:rPr>
          <w:rFonts w:cs="Arial"/>
          <w:lang w:val="cy-GB"/>
        </w:rPr>
        <w:t xml:space="preserve">Un o'r prif resymau dros hyn ydy bod bwlch sylweddol wedi datblygu rhwng cyflawniad plant </w:t>
      </w:r>
      <w:r w:rsidR="00050C70">
        <w:rPr>
          <w:rFonts w:cs="Arial"/>
          <w:lang w:val="cy-GB"/>
        </w:rPr>
        <w:t xml:space="preserve">wedi eu magu </w:t>
      </w:r>
      <w:r w:rsidR="001A6B46" w:rsidRPr="00050C70">
        <w:rPr>
          <w:rFonts w:cs="Arial"/>
          <w:lang w:val="cy-GB"/>
        </w:rPr>
        <w:t>mewn teuluoedd isel e</w:t>
      </w:r>
      <w:r w:rsidR="002D2FF2" w:rsidRPr="00050C70">
        <w:rPr>
          <w:rFonts w:cs="Arial"/>
          <w:lang w:val="cy-GB"/>
        </w:rPr>
        <w:t>u</w:t>
      </w:r>
      <w:r w:rsidR="001A6B46" w:rsidRPr="00050C70">
        <w:rPr>
          <w:rFonts w:cs="Arial"/>
          <w:lang w:val="cy-GB"/>
        </w:rPr>
        <w:t xml:space="preserve"> hincwm a phlant a fagwyd mewn teuluoedd uwch eu hincwm</w:t>
      </w:r>
      <w:r w:rsidR="00387B90" w:rsidRPr="00050C70">
        <w:rPr>
          <w:rFonts w:cs="Arial"/>
          <w:lang w:val="cy-GB"/>
        </w:rPr>
        <w:t xml:space="preserve">. </w:t>
      </w:r>
      <w:r w:rsidR="001A6B46" w:rsidRPr="00050C70">
        <w:rPr>
          <w:rFonts w:cs="Arial"/>
          <w:lang w:val="cy-GB"/>
        </w:rPr>
        <w:t xml:space="preserve">Mae </w:t>
      </w:r>
      <w:r w:rsidR="0008394F" w:rsidRPr="00050C70">
        <w:rPr>
          <w:rFonts w:cs="Arial"/>
          <w:lang w:val="cy-GB"/>
        </w:rPr>
        <w:t>digonedd o dystiolaeth sy’n dangos y gall addysg a gofal plant o ansawdd uchel gau’r bwlch hwn</w:t>
      </w:r>
      <w:r w:rsidR="00FD5277" w:rsidRPr="00050C70">
        <w:rPr>
          <w:rStyle w:val="EndnoteReference"/>
          <w:rFonts w:cs="Arial"/>
          <w:lang w:val="cy-GB"/>
        </w:rPr>
        <w:endnoteReference w:id="14"/>
      </w:r>
      <w:r w:rsidR="00387B90" w:rsidRPr="00050C70">
        <w:rPr>
          <w:rFonts w:cs="Arial"/>
          <w:lang w:val="cy-GB"/>
        </w:rPr>
        <w:t xml:space="preserve"> a</w:t>
      </w:r>
      <w:r w:rsidR="0008394F" w:rsidRPr="00050C70">
        <w:rPr>
          <w:rFonts w:cs="Arial"/>
          <w:lang w:val="cy-GB"/>
        </w:rPr>
        <w:t>c rydyn ni’n credu y dylai cyllideb Llywodraeth Cymru ffocysu ar raglenni sy’n cyflawni hyn</w:t>
      </w:r>
      <w:r w:rsidR="00387B90" w:rsidRPr="00050C70">
        <w:rPr>
          <w:rFonts w:cs="Arial"/>
          <w:lang w:val="cy-GB"/>
        </w:rPr>
        <w:t xml:space="preserve">. </w:t>
      </w:r>
      <w:r w:rsidR="0008394F" w:rsidRPr="00050C70">
        <w:rPr>
          <w:rFonts w:cs="Arial"/>
          <w:lang w:val="cy-GB"/>
        </w:rPr>
        <w:t xml:space="preserve">Ar y llaw arall, gall addysg bellach o ansawdd helpu gweithwyr isel eu hincwm </w:t>
      </w:r>
      <w:r w:rsidR="00DE7891" w:rsidRPr="00050C70">
        <w:rPr>
          <w:rFonts w:cs="Arial"/>
          <w:lang w:val="cy-GB"/>
        </w:rPr>
        <w:t>i symud i swyddi uwch eu hansawdd a trwy hynny gynyddu eu hincwm a lleihau eu risg o dlodi</w:t>
      </w:r>
      <w:r w:rsidR="00FD5277" w:rsidRPr="00050C70">
        <w:rPr>
          <w:rFonts w:cs="Arial"/>
          <w:lang w:val="cy-GB"/>
        </w:rPr>
        <w:t xml:space="preserve">. </w:t>
      </w:r>
    </w:p>
    <w:p w14:paraId="0CDD8DCB" w14:textId="63BF81A8" w:rsidR="00255E8A" w:rsidRPr="00050C70" w:rsidRDefault="00DE7891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Mae gan y system addysg hefyd </w:t>
      </w:r>
      <w:r w:rsidR="007636A1" w:rsidRPr="00050C70">
        <w:rPr>
          <w:rFonts w:cs="Arial"/>
          <w:lang w:val="cy-GB"/>
        </w:rPr>
        <w:t>rôl i’w chwarae i ostwng nifer y teuluoedd sy’n byw mewn tlodi</w:t>
      </w:r>
      <w:r w:rsidR="00FD5277" w:rsidRPr="00050C70">
        <w:rPr>
          <w:rFonts w:cs="Arial"/>
          <w:lang w:val="cy-GB"/>
        </w:rPr>
        <w:t xml:space="preserve">. </w:t>
      </w:r>
      <w:r w:rsidR="007636A1" w:rsidRPr="00050C70">
        <w:rPr>
          <w:rFonts w:cs="Arial"/>
          <w:lang w:val="cy-GB"/>
        </w:rPr>
        <w:t>Gall costau mynychu ysgol ac Addysg Bellach fod y</w:t>
      </w:r>
      <w:r w:rsidR="002D2FF2" w:rsidRPr="00050C70">
        <w:rPr>
          <w:rFonts w:cs="Arial"/>
          <w:lang w:val="cy-GB"/>
        </w:rPr>
        <w:t>n</w:t>
      </w:r>
      <w:r w:rsidR="007636A1" w:rsidRPr="00050C70">
        <w:rPr>
          <w:rFonts w:cs="Arial"/>
          <w:lang w:val="cy-GB"/>
        </w:rPr>
        <w:t xml:space="preserve"> faich sylweddol ar gyllideb teulu.</w:t>
      </w:r>
      <w:r w:rsidR="00FD5277" w:rsidRPr="00050C70">
        <w:rPr>
          <w:rFonts w:cs="Arial"/>
          <w:lang w:val="cy-GB"/>
        </w:rPr>
        <w:t xml:space="preserve"> </w:t>
      </w:r>
      <w:r w:rsidR="007636A1" w:rsidRPr="00050C70">
        <w:rPr>
          <w:rFonts w:cs="Arial"/>
          <w:lang w:val="cy-GB"/>
        </w:rPr>
        <w:t>Mae Llywodraeth Cymru eisoes yn cyllido nifer o gynlluniau cymorth i helpu teuluoedd gyda’r costau hyn</w:t>
      </w:r>
      <w:r w:rsidR="00FD5277" w:rsidRPr="00050C70">
        <w:rPr>
          <w:rFonts w:cs="Arial"/>
          <w:lang w:val="cy-GB"/>
        </w:rPr>
        <w:t xml:space="preserve">, </w:t>
      </w:r>
      <w:r w:rsidR="007636A1" w:rsidRPr="00050C70">
        <w:rPr>
          <w:rFonts w:cs="Arial"/>
          <w:lang w:val="cy-GB"/>
        </w:rPr>
        <w:t xml:space="preserve">yn darparu rhwyd ddiogelwch pan na fydd y system nawdd cymdeithasol </w:t>
      </w:r>
      <w:r w:rsidR="002D2FF2" w:rsidRPr="00050C70">
        <w:rPr>
          <w:rFonts w:cs="Arial"/>
          <w:lang w:val="cy-GB"/>
        </w:rPr>
        <w:t xml:space="preserve">y DU </w:t>
      </w:r>
      <w:r w:rsidR="007636A1" w:rsidRPr="00050C70">
        <w:rPr>
          <w:rFonts w:cs="Arial"/>
          <w:lang w:val="cy-GB"/>
        </w:rPr>
        <w:t>yn cynnig cymorth digonol</w:t>
      </w:r>
      <w:r w:rsidR="00FD5277" w:rsidRPr="00050C70">
        <w:rPr>
          <w:rFonts w:cs="Arial"/>
          <w:lang w:val="cy-GB"/>
        </w:rPr>
        <w:t xml:space="preserve">. </w:t>
      </w:r>
      <w:r w:rsidR="007636A1" w:rsidRPr="00050C70">
        <w:rPr>
          <w:rFonts w:cs="Arial"/>
          <w:lang w:val="cy-GB"/>
        </w:rPr>
        <w:t xml:space="preserve">Mae systemau fel hyn yn cynnwys </w:t>
      </w:r>
      <w:r w:rsidR="00942A3C" w:rsidRPr="00050C70">
        <w:rPr>
          <w:rFonts w:cs="Arial"/>
          <w:lang w:val="cy-GB"/>
        </w:rPr>
        <w:t>Prydau Ysgol am Ddim a Lwfans Addysg Cynnal</w:t>
      </w:r>
      <w:r w:rsidR="00FD5277" w:rsidRPr="00050C70">
        <w:rPr>
          <w:rFonts w:cs="Arial"/>
          <w:lang w:val="cy-GB"/>
        </w:rPr>
        <w:t xml:space="preserve">. </w:t>
      </w:r>
      <w:r w:rsidR="00942A3C" w:rsidRPr="00050C70">
        <w:rPr>
          <w:rFonts w:cs="Arial"/>
          <w:lang w:val="cy-GB"/>
        </w:rPr>
        <w:t>Gallai cynyddu’r cyllid sydd ar gael ar gyfer Rhwyd Ddiogelwch Cymru helpu symud mwy o deuluoedd allan o dlodi</w:t>
      </w:r>
      <w:r w:rsidR="00FD5277" w:rsidRPr="00050C70">
        <w:rPr>
          <w:rFonts w:cs="Arial"/>
          <w:lang w:val="cy-GB"/>
        </w:rPr>
        <w:t xml:space="preserve">. </w:t>
      </w:r>
    </w:p>
    <w:p w14:paraId="71EA8D37" w14:textId="77777777" w:rsidR="003F5305" w:rsidRPr="00050C70" w:rsidRDefault="003F5305" w:rsidP="00D750E8">
      <w:pPr>
        <w:spacing w:after="120" w:line="360" w:lineRule="auto"/>
        <w:rPr>
          <w:rFonts w:cs="Arial"/>
          <w:lang w:val="cy-GB"/>
        </w:rPr>
      </w:pPr>
    </w:p>
    <w:p w14:paraId="41293942" w14:textId="3CDDBAD5" w:rsidR="00E2443B" w:rsidRPr="00050C70" w:rsidRDefault="00472577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lastRenderedPageBreak/>
        <w:t>Dylai Cyllideb 2020/21 Llywodraeth Cymru</w:t>
      </w:r>
      <w:r w:rsidR="00E2443B" w:rsidRPr="00050C70">
        <w:rPr>
          <w:rFonts w:cs="Arial"/>
          <w:lang w:val="cy-GB"/>
        </w:rPr>
        <w:t>:</w:t>
      </w:r>
    </w:p>
    <w:p w14:paraId="46135157" w14:textId="0E31220D" w:rsidR="00FD5277" w:rsidRPr="00050C70" w:rsidRDefault="00942A3C" w:rsidP="00EC7BCC">
      <w:pPr>
        <w:pStyle w:val="ListParagraph"/>
        <w:numPr>
          <w:ilvl w:val="0"/>
          <w:numId w:val="10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Gynnig</w:t>
      </w:r>
      <w:r w:rsidR="002D2FF2" w:rsidRPr="00050C70">
        <w:rPr>
          <w:rFonts w:cs="Arial"/>
          <w:lang w:val="cy-GB"/>
        </w:rPr>
        <w:t xml:space="preserve"> </w:t>
      </w:r>
      <w:r w:rsidR="00E2443B" w:rsidRPr="00050C70">
        <w:rPr>
          <w:rFonts w:cs="Arial"/>
          <w:lang w:val="cy-GB"/>
        </w:rPr>
        <w:t>1</w:t>
      </w:r>
      <w:r w:rsidR="00FD5277" w:rsidRPr="00050C70">
        <w:rPr>
          <w:rFonts w:cs="Arial"/>
          <w:lang w:val="cy-GB"/>
        </w:rPr>
        <w:t xml:space="preserve">5 </w:t>
      </w:r>
      <w:r w:rsidRPr="00050C70">
        <w:rPr>
          <w:rFonts w:cs="Arial"/>
          <w:lang w:val="cy-GB"/>
        </w:rPr>
        <w:t>awr o ofal plant uchel ei ansawdd i bob plentyn o deulu isel ei incwm p’run a yw eu rhieni mewn gwaith ai peidio</w:t>
      </w:r>
      <w:r w:rsidR="00EF15BD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15"/>
      </w:r>
    </w:p>
    <w:p w14:paraId="2B4654E6" w14:textId="7D202D2B" w:rsidR="00EF15BD" w:rsidRPr="00050C70" w:rsidRDefault="00942A3C" w:rsidP="00EC7BCC">
      <w:pPr>
        <w:pStyle w:val="ListParagraph"/>
        <w:numPr>
          <w:ilvl w:val="0"/>
          <w:numId w:val="10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Sicrhau bod </w:t>
      </w:r>
      <w:r w:rsidR="00E41345" w:rsidRPr="00050C70">
        <w:rPr>
          <w:rFonts w:cs="Arial"/>
          <w:lang w:val="cy-GB"/>
        </w:rPr>
        <w:t>cyllid ysgol yn cael ei anelu’n gadarn at gau’r bwlch cyflawniad addysgol</w:t>
      </w:r>
      <w:r w:rsidR="00EF15BD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16"/>
      </w:r>
      <w:r w:rsidR="00B46715" w:rsidRPr="00050C70">
        <w:rPr>
          <w:rFonts w:cs="Arial"/>
          <w:lang w:val="cy-GB"/>
        </w:rPr>
        <w:t xml:space="preserve"> </w:t>
      </w:r>
      <w:r w:rsidR="004F2C06" w:rsidRPr="00050C70">
        <w:rPr>
          <w:rFonts w:cs="Arial"/>
          <w:lang w:val="cy-GB"/>
        </w:rPr>
        <w:t>Canfu</w:t>
      </w:r>
      <w:r w:rsidR="00E41345" w:rsidRPr="00050C70">
        <w:rPr>
          <w:rFonts w:cs="Arial"/>
          <w:lang w:val="cy-GB"/>
        </w:rPr>
        <w:t xml:space="preserve"> adroddiad a gyhoeddwyd gan </w:t>
      </w:r>
      <w:r w:rsidR="004F2C06" w:rsidRPr="00050C70">
        <w:rPr>
          <w:rFonts w:cs="Arial"/>
          <w:lang w:val="cy-GB"/>
        </w:rPr>
        <w:t>'</w:t>
      </w:r>
      <w:r w:rsidR="00B46715" w:rsidRPr="00050C70">
        <w:rPr>
          <w:rFonts w:cs="Arial"/>
          <w:lang w:val="cy-GB"/>
        </w:rPr>
        <w:t>Sibieta Economics of Education</w:t>
      </w:r>
      <w:r w:rsidR="004F2C06" w:rsidRPr="00050C70">
        <w:rPr>
          <w:rFonts w:cs="Arial"/>
          <w:lang w:val="cy-GB"/>
        </w:rPr>
        <w:t>'</w:t>
      </w:r>
      <w:r w:rsidR="00B46715" w:rsidRPr="00050C70">
        <w:rPr>
          <w:rFonts w:cs="Arial"/>
          <w:lang w:val="cy-GB"/>
        </w:rPr>
        <w:t xml:space="preserve"> </w:t>
      </w:r>
      <w:r w:rsidR="00E41345" w:rsidRPr="00050C70">
        <w:rPr>
          <w:rFonts w:cs="Arial"/>
          <w:lang w:val="cy-GB"/>
        </w:rPr>
        <w:t xml:space="preserve">nad oes ar hyn o bryd unrhyw gydberthynas bositif rhwng cyllid ysgol </w:t>
      </w:r>
      <w:r w:rsidR="004F2C06" w:rsidRPr="00050C70">
        <w:rPr>
          <w:rFonts w:cs="Arial"/>
          <w:lang w:val="cy-GB"/>
        </w:rPr>
        <w:t>fesul</w:t>
      </w:r>
      <w:r w:rsidR="00E41345" w:rsidRPr="00050C70">
        <w:rPr>
          <w:rFonts w:cs="Arial"/>
          <w:lang w:val="cy-GB"/>
        </w:rPr>
        <w:t xml:space="preserve"> disgybl a lefelau amddifadedd yng Nghymru</w:t>
      </w:r>
      <w:r w:rsidR="003F5305" w:rsidRPr="00050C70">
        <w:rPr>
          <w:rFonts w:cs="Arial"/>
          <w:lang w:val="cy-GB"/>
        </w:rPr>
        <w:t>.</w:t>
      </w:r>
      <w:r w:rsidR="00B46715" w:rsidRPr="00050C70">
        <w:rPr>
          <w:rStyle w:val="EndnoteReference"/>
          <w:rFonts w:cs="Arial"/>
          <w:lang w:val="cy-GB"/>
        </w:rPr>
        <w:endnoteReference w:id="17"/>
      </w:r>
      <w:r w:rsidR="00B46715" w:rsidRPr="00050C70">
        <w:rPr>
          <w:rFonts w:cs="Arial"/>
          <w:lang w:val="cy-GB"/>
        </w:rPr>
        <w:t xml:space="preserve"> </w:t>
      </w:r>
      <w:r w:rsidR="00EF15BD" w:rsidRPr="00050C70">
        <w:rPr>
          <w:rFonts w:cs="Arial"/>
          <w:lang w:val="cy-GB"/>
        </w:rPr>
        <w:t xml:space="preserve"> </w:t>
      </w:r>
    </w:p>
    <w:p w14:paraId="4D81D84E" w14:textId="02A52597" w:rsidR="00ED6A10" w:rsidRPr="00050C70" w:rsidRDefault="00E41345" w:rsidP="00EC7BCC">
      <w:pPr>
        <w:pStyle w:val="ListParagraph"/>
        <w:numPr>
          <w:ilvl w:val="0"/>
          <w:numId w:val="10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Clustnodi cyllid digonol er mwyn sicrhau</w:t>
      </w:r>
      <w:r w:rsidR="00E2443B" w:rsidRPr="00050C70">
        <w:rPr>
          <w:rFonts w:cs="Arial"/>
          <w:lang w:val="cy-GB"/>
        </w:rPr>
        <w:t>:</w:t>
      </w:r>
    </w:p>
    <w:p w14:paraId="3163F697" w14:textId="65440DC4" w:rsidR="00ED074F" w:rsidRPr="00050C70" w:rsidRDefault="00E41345" w:rsidP="00EC7BCC">
      <w:pPr>
        <w:pStyle w:val="ListParagraph"/>
        <w:numPr>
          <w:ilvl w:val="0"/>
          <w:numId w:val="11"/>
        </w:numPr>
        <w:spacing w:after="120" w:line="360" w:lineRule="auto"/>
        <w:ind w:left="851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bod pob plentyn </w:t>
      </w:r>
      <w:r w:rsidR="00FD0316" w:rsidRPr="00050C70">
        <w:rPr>
          <w:rFonts w:cs="Arial"/>
          <w:lang w:val="cy-GB"/>
        </w:rPr>
        <w:t>y mae ei deulu/ei theulu yn derbyn Credyd Cynhwysol yn cael cinio ysgol am ddim</w:t>
      </w:r>
      <w:r w:rsidR="00B46715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18"/>
      </w:r>
      <w:r w:rsidR="00B46715" w:rsidRPr="00050C70">
        <w:rPr>
          <w:rFonts w:cs="Arial"/>
          <w:lang w:val="cy-GB"/>
        </w:rPr>
        <w:t xml:space="preserve"> </w:t>
      </w:r>
      <w:r w:rsidR="00FD0316" w:rsidRPr="00050C70">
        <w:rPr>
          <w:rFonts w:cs="Arial"/>
          <w:lang w:val="cy-GB"/>
        </w:rPr>
        <w:t xml:space="preserve">Awgrymodd amcangyfrifon Cymdeithas y Plant yn 2018 y byddai angen i Lywodraeth Cymru ryddhau </w:t>
      </w:r>
      <w:r w:rsidR="00A21A28" w:rsidRPr="00050C70">
        <w:rPr>
          <w:rFonts w:cs="Arial"/>
          <w:lang w:val="cy-GB"/>
        </w:rPr>
        <w:t>£35 m</w:t>
      </w:r>
      <w:r w:rsidR="00FD0316" w:rsidRPr="00050C70">
        <w:rPr>
          <w:rFonts w:cs="Arial"/>
          <w:lang w:val="cy-GB"/>
        </w:rPr>
        <w:t xml:space="preserve">iliwn ychwanegol i </w:t>
      </w:r>
      <w:r w:rsidR="00CB4F61" w:rsidRPr="00050C70">
        <w:rPr>
          <w:rFonts w:cs="Arial"/>
          <w:lang w:val="cy-GB"/>
        </w:rPr>
        <w:t>a</w:t>
      </w:r>
      <w:r w:rsidR="00FD0316" w:rsidRPr="00050C70">
        <w:rPr>
          <w:rFonts w:cs="Arial"/>
          <w:lang w:val="cy-GB"/>
        </w:rPr>
        <w:t xml:space="preserve">wdurdodau lleol </w:t>
      </w:r>
      <w:r w:rsidR="00CB4F61" w:rsidRPr="00050C70">
        <w:rPr>
          <w:rFonts w:cs="Arial"/>
          <w:lang w:val="cy-GB"/>
        </w:rPr>
        <w:t>allu c</w:t>
      </w:r>
      <w:r w:rsidR="00FD0316" w:rsidRPr="00050C70">
        <w:rPr>
          <w:rFonts w:cs="Arial"/>
          <w:lang w:val="cy-GB"/>
        </w:rPr>
        <w:t>yllido hyn</w:t>
      </w:r>
      <w:r w:rsidR="003D75D6" w:rsidRPr="00050C70">
        <w:rPr>
          <w:rFonts w:cs="Arial"/>
          <w:lang w:val="cy-GB"/>
        </w:rPr>
        <w:t>;</w:t>
      </w:r>
      <w:r w:rsidR="00A21A28" w:rsidRPr="00050C70">
        <w:rPr>
          <w:rStyle w:val="EndnoteReference"/>
          <w:rFonts w:cs="Arial"/>
          <w:lang w:val="cy-GB"/>
        </w:rPr>
        <w:endnoteReference w:id="19"/>
      </w:r>
      <w:r w:rsidR="00A21A28" w:rsidRPr="00050C70">
        <w:rPr>
          <w:rFonts w:cs="Arial"/>
          <w:lang w:val="cy-GB"/>
        </w:rPr>
        <w:t xml:space="preserve"> </w:t>
      </w:r>
      <w:r w:rsidR="00B46715" w:rsidRPr="00050C70">
        <w:rPr>
          <w:rFonts w:cs="Arial"/>
          <w:lang w:val="cy-GB"/>
        </w:rPr>
        <w:t xml:space="preserve">  </w:t>
      </w:r>
    </w:p>
    <w:p w14:paraId="2DE262B9" w14:textId="1504D3EE" w:rsidR="00ED6A10" w:rsidRPr="00050C70" w:rsidRDefault="002F3872" w:rsidP="00EC7BCC">
      <w:pPr>
        <w:pStyle w:val="ListParagraph"/>
        <w:numPr>
          <w:ilvl w:val="0"/>
          <w:numId w:val="11"/>
        </w:numPr>
        <w:spacing w:after="120" w:line="360" w:lineRule="auto"/>
        <w:ind w:left="851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bod Lwfans Cynhaliaeth Addysg a Grant Addysg Bellach yn paru’n gynyddol gyda Lwfans Ceisi</w:t>
      </w:r>
      <w:r w:rsidR="009C3CA3" w:rsidRPr="00050C70">
        <w:rPr>
          <w:rFonts w:cs="Arial"/>
          <w:lang w:val="cy-GB"/>
        </w:rPr>
        <w:t xml:space="preserve">o Gwaith ac elfen Ceisio Gwaith y Credyd </w:t>
      </w:r>
      <w:r w:rsidR="004C5368" w:rsidRPr="00050C70">
        <w:rPr>
          <w:rFonts w:cs="Arial"/>
          <w:lang w:val="cy-GB"/>
        </w:rPr>
        <w:t>Cynhwysol</w:t>
      </w:r>
      <w:r w:rsidR="001C5376" w:rsidRPr="00050C70">
        <w:rPr>
          <w:rFonts w:cs="Arial"/>
          <w:lang w:val="cy-GB"/>
        </w:rPr>
        <w:t>.</w:t>
      </w:r>
      <w:r w:rsidR="003F5305" w:rsidRPr="00050C70">
        <w:rPr>
          <w:rStyle w:val="EndnoteReference"/>
          <w:rFonts w:cs="Arial"/>
          <w:lang w:val="cy-GB"/>
        </w:rPr>
        <w:endnoteReference w:id="20"/>
      </w:r>
      <w:r w:rsidR="001C5376" w:rsidRPr="00050C70">
        <w:rPr>
          <w:rFonts w:cs="Arial"/>
          <w:lang w:val="cy-GB"/>
        </w:rPr>
        <w:t xml:space="preserve"> </w:t>
      </w:r>
      <w:r w:rsidR="009C3CA3" w:rsidRPr="00050C70">
        <w:rPr>
          <w:rFonts w:cs="Arial"/>
          <w:lang w:val="cy-GB"/>
        </w:rPr>
        <w:t xml:space="preserve">Mae person ifanc o dan 25oed yn gymwys i dderbyn </w:t>
      </w:r>
      <w:r w:rsidR="001C5376" w:rsidRPr="00050C70">
        <w:rPr>
          <w:rFonts w:cs="Arial"/>
          <w:lang w:val="cy-GB"/>
        </w:rPr>
        <w:t xml:space="preserve">£57.90 </w:t>
      </w:r>
      <w:r w:rsidR="009C3CA3" w:rsidRPr="00050C70">
        <w:rPr>
          <w:rFonts w:cs="Arial"/>
          <w:lang w:val="cy-GB"/>
        </w:rPr>
        <w:t xml:space="preserve">yr wythnos o Lwfans Ceisio Gwaith ond dim ond hawl i £30 yr wythnos sydd gan pobl 16 i </w:t>
      </w:r>
      <w:r w:rsidR="00C73E03">
        <w:rPr>
          <w:rFonts w:cs="Arial"/>
          <w:lang w:val="cy-GB"/>
        </w:rPr>
        <w:t>1</w:t>
      </w:r>
      <w:r w:rsidR="009C3CA3" w:rsidRPr="00050C70">
        <w:rPr>
          <w:rFonts w:cs="Arial"/>
          <w:lang w:val="cy-GB"/>
        </w:rPr>
        <w:t xml:space="preserve">8 oed </w:t>
      </w:r>
      <w:r w:rsidR="00C95BE0" w:rsidRPr="00050C70">
        <w:rPr>
          <w:rFonts w:cs="Arial"/>
          <w:lang w:val="cy-GB"/>
        </w:rPr>
        <w:t xml:space="preserve">o dan </w:t>
      </w:r>
      <w:r w:rsidR="004C5368" w:rsidRPr="00050C70">
        <w:rPr>
          <w:rFonts w:cs="Arial"/>
          <w:lang w:val="cy-GB"/>
        </w:rPr>
        <w:t xml:space="preserve">y </w:t>
      </w:r>
      <w:r w:rsidR="00C95BE0" w:rsidRPr="00050C70">
        <w:rPr>
          <w:rFonts w:cs="Arial"/>
          <w:lang w:val="cy-GB"/>
        </w:rPr>
        <w:t>Lwfans Cynhaliaeth Addysg</w:t>
      </w:r>
      <w:r w:rsidR="003D75D6" w:rsidRPr="00050C70">
        <w:rPr>
          <w:rFonts w:cs="Arial"/>
          <w:lang w:val="cy-GB"/>
        </w:rPr>
        <w:t>;</w:t>
      </w:r>
      <w:r w:rsidR="003F5305" w:rsidRPr="00050C70">
        <w:rPr>
          <w:rStyle w:val="EndnoteReference"/>
          <w:rFonts w:cs="Arial"/>
          <w:lang w:val="cy-GB"/>
        </w:rPr>
        <w:endnoteReference w:id="21"/>
      </w:r>
    </w:p>
    <w:p w14:paraId="1CCD243E" w14:textId="5F797DDB" w:rsidR="00EF15BD" w:rsidRPr="00050C70" w:rsidRDefault="00EF15BD" w:rsidP="00EC7BCC">
      <w:pPr>
        <w:pStyle w:val="ListParagraph"/>
        <w:numPr>
          <w:ilvl w:val="0"/>
          <w:numId w:val="11"/>
        </w:numPr>
        <w:spacing w:after="120" w:line="360" w:lineRule="auto"/>
        <w:ind w:left="851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n</w:t>
      </w:r>
      <w:r w:rsidR="00C95BE0" w:rsidRPr="00050C70">
        <w:rPr>
          <w:rFonts w:cs="Arial"/>
          <w:lang w:val="cy-GB"/>
        </w:rPr>
        <w:t>a fydd unrhyw berson ifanc yn cael ei rwystro rhag cymryd rhan mewn addysg bellach oherwydd ffioedd ymrestru’r coleg</w:t>
      </w:r>
      <w:r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22"/>
      </w:r>
      <w:r w:rsidRPr="00050C70">
        <w:rPr>
          <w:rFonts w:cs="Arial"/>
          <w:lang w:val="cy-GB"/>
        </w:rPr>
        <w:t xml:space="preserve"> </w:t>
      </w:r>
    </w:p>
    <w:p w14:paraId="13BD3EFB" w14:textId="48FE054A" w:rsidR="00ED6A10" w:rsidRPr="00050C70" w:rsidRDefault="00163874" w:rsidP="00EC7BCC">
      <w:pPr>
        <w:pStyle w:val="ListParagraph"/>
        <w:numPr>
          <w:ilvl w:val="0"/>
          <w:numId w:val="10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Cynyddu’r buddsoddiad yn y ddarpariaeth yn ystod gwyliau ysgol i o leiaf </w:t>
      </w:r>
      <w:r w:rsidR="00E9464F" w:rsidRPr="00050C70">
        <w:rPr>
          <w:rFonts w:cs="Arial"/>
          <w:lang w:val="cy-GB"/>
        </w:rPr>
        <w:t>£4.75 mil</w:t>
      </w:r>
      <w:r w:rsidRPr="00050C70">
        <w:rPr>
          <w:rFonts w:cs="Arial"/>
          <w:lang w:val="cy-GB"/>
        </w:rPr>
        <w:t xml:space="preserve">iwn y flwyddyn fel yr amlinellwyd yn adroddiad Sefydliad Bevan </w:t>
      </w:r>
      <w:r w:rsidR="00ED6A10" w:rsidRPr="00050C70">
        <w:rPr>
          <w:rFonts w:cs="Arial"/>
          <w:lang w:val="cy-GB"/>
        </w:rPr>
        <w:t xml:space="preserve"> </w:t>
      </w:r>
      <w:r w:rsidR="00ED6A10" w:rsidRPr="00050C70">
        <w:rPr>
          <w:rFonts w:cs="Arial"/>
          <w:i/>
          <w:iCs/>
          <w:lang w:val="cy-GB"/>
        </w:rPr>
        <w:t>Kids on the Breadline: Solutions to Holiday Hunger</w:t>
      </w:r>
      <w:r w:rsidR="003D75D6" w:rsidRPr="00050C70">
        <w:rPr>
          <w:rFonts w:cs="Arial"/>
          <w:lang w:val="cy-GB"/>
        </w:rPr>
        <w:t>.</w:t>
      </w:r>
      <w:r w:rsidR="007138E7" w:rsidRPr="00050C70">
        <w:rPr>
          <w:rStyle w:val="EndnoteReference"/>
          <w:rFonts w:cs="Arial"/>
          <w:lang w:val="cy-GB"/>
        </w:rPr>
        <w:endnoteReference w:id="23"/>
      </w:r>
    </w:p>
    <w:p w14:paraId="6C28C8CD" w14:textId="4DA2144A" w:rsidR="00556399" w:rsidRPr="00050C70" w:rsidRDefault="0032167D" w:rsidP="00EC7BCC">
      <w:pPr>
        <w:pStyle w:val="ListParagraph"/>
        <w:numPr>
          <w:ilvl w:val="0"/>
          <w:numId w:val="10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Cynyddu b</w:t>
      </w:r>
      <w:r w:rsidR="00163874" w:rsidRPr="00050C70">
        <w:rPr>
          <w:rFonts w:cs="Arial"/>
          <w:lang w:val="cy-GB"/>
        </w:rPr>
        <w:t>u</w:t>
      </w:r>
      <w:r w:rsidRPr="00050C70">
        <w:rPr>
          <w:rFonts w:cs="Arial"/>
          <w:lang w:val="cy-GB"/>
        </w:rPr>
        <w:t>ddso</w:t>
      </w:r>
      <w:r w:rsidR="00163874" w:rsidRPr="00050C70">
        <w:rPr>
          <w:rFonts w:cs="Arial"/>
          <w:lang w:val="cy-GB"/>
        </w:rPr>
        <w:t>d</w:t>
      </w:r>
      <w:r w:rsidRPr="00050C70">
        <w:rPr>
          <w:rFonts w:cs="Arial"/>
          <w:lang w:val="cy-GB"/>
        </w:rPr>
        <w:t xml:space="preserve">diad </w:t>
      </w:r>
      <w:r w:rsidR="00163874" w:rsidRPr="00050C70">
        <w:rPr>
          <w:rFonts w:cs="Arial"/>
          <w:lang w:val="cy-GB"/>
        </w:rPr>
        <w:t>mewn Addysg Bellach, yn enwedig darpariaeth sy’n caniatáu dilyniant ar gyfer pobl ifanc ac oedolion gyda chymwysterau addysgol is eu lefel i uwchraddio’u sgiliau neu i ail</w:t>
      </w:r>
      <w:r w:rsidR="004C5368" w:rsidRPr="00050C70">
        <w:rPr>
          <w:rFonts w:cs="Arial"/>
          <w:lang w:val="cy-GB"/>
        </w:rPr>
        <w:t>-sgilio</w:t>
      </w:r>
      <w:r w:rsidR="00EF15BD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24"/>
      </w:r>
      <w:r w:rsidR="00EB628C" w:rsidRPr="00050C70">
        <w:rPr>
          <w:rFonts w:cs="Arial"/>
          <w:lang w:val="cy-GB"/>
        </w:rPr>
        <w:t xml:space="preserve"> </w:t>
      </w:r>
      <w:r w:rsidR="00163874" w:rsidRPr="00050C70">
        <w:rPr>
          <w:rFonts w:cs="Arial"/>
          <w:lang w:val="cy-GB"/>
        </w:rPr>
        <w:t>Yng nghylli</w:t>
      </w:r>
      <w:r w:rsidR="002F3872" w:rsidRPr="00050C70">
        <w:rPr>
          <w:rFonts w:cs="Arial"/>
          <w:lang w:val="cy-GB"/>
        </w:rPr>
        <w:t>deb</w:t>
      </w:r>
      <w:r w:rsidR="00163874" w:rsidRPr="00050C70">
        <w:rPr>
          <w:rFonts w:cs="Arial"/>
          <w:lang w:val="cy-GB"/>
        </w:rPr>
        <w:t xml:space="preserve"> 2019/20, gwariwyd </w:t>
      </w:r>
      <w:r w:rsidR="002F3872" w:rsidRPr="00050C70">
        <w:rPr>
          <w:rFonts w:cs="Arial"/>
          <w:lang w:val="cy-GB"/>
        </w:rPr>
        <w:t xml:space="preserve">tua £92 miliwn yn llai ar adnoddau nag yn </w:t>
      </w:r>
      <w:r w:rsidR="00EB628C" w:rsidRPr="00050C70">
        <w:rPr>
          <w:rFonts w:cs="Arial"/>
          <w:lang w:val="cy-GB"/>
        </w:rPr>
        <w:t xml:space="preserve">2016/17, </w:t>
      </w:r>
      <w:r w:rsidR="002F3872" w:rsidRPr="00050C70">
        <w:rPr>
          <w:rFonts w:cs="Arial"/>
          <w:lang w:val="cy-GB"/>
        </w:rPr>
        <w:t>heb ystyried chwyddiant</w:t>
      </w:r>
      <w:r w:rsidR="00EB628C" w:rsidRPr="00050C70">
        <w:rPr>
          <w:rFonts w:cs="Arial"/>
          <w:lang w:val="cy-GB"/>
        </w:rPr>
        <w:t>.</w:t>
      </w:r>
      <w:r w:rsidR="00EB628C" w:rsidRPr="00050C70">
        <w:rPr>
          <w:rStyle w:val="EndnoteReference"/>
          <w:rFonts w:cs="Arial"/>
          <w:lang w:val="cy-GB"/>
        </w:rPr>
        <w:endnoteReference w:id="25"/>
      </w:r>
      <w:r w:rsidR="00EB628C" w:rsidRPr="00050C70">
        <w:rPr>
          <w:rFonts w:cs="Arial"/>
          <w:lang w:val="cy-GB"/>
        </w:rPr>
        <w:t xml:space="preserve"> </w:t>
      </w:r>
    </w:p>
    <w:p w14:paraId="27E8767F" w14:textId="4BB9F4E5" w:rsidR="007C1716" w:rsidRPr="00050C70" w:rsidRDefault="00290685" w:rsidP="00D750E8">
      <w:pPr>
        <w:pStyle w:val="Heading3"/>
        <w:spacing w:before="0"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Cludiant</w:t>
      </w:r>
    </w:p>
    <w:p w14:paraId="264D775A" w14:textId="0C4C2EAE" w:rsidR="007C1716" w:rsidRPr="00050C70" w:rsidRDefault="00290685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Mae mynediad i gludiant dibynadwy, fforddiadwy, cyhoeddus yn hanfodol</w:t>
      </w:r>
      <w:r w:rsidR="00EF15BD" w:rsidRPr="00050C70">
        <w:rPr>
          <w:rFonts w:cs="Arial"/>
          <w:lang w:val="cy-GB"/>
        </w:rPr>
        <w:t xml:space="preserve">. </w:t>
      </w:r>
      <w:r w:rsidRPr="00050C70">
        <w:rPr>
          <w:rFonts w:cs="Arial"/>
          <w:lang w:val="cy-GB"/>
        </w:rPr>
        <w:t xml:space="preserve">Ac eto mae gormod o gymunedau heb gludiant cyhoeddus dibynadwy yn enwedig yn gynnar yn y </w:t>
      </w:r>
      <w:r w:rsidR="0032167D" w:rsidRPr="00050C70">
        <w:rPr>
          <w:rFonts w:cs="Arial"/>
          <w:lang w:val="cy-GB"/>
        </w:rPr>
        <w:t>bore ac</w:t>
      </w:r>
      <w:r w:rsidRPr="00050C70">
        <w:rPr>
          <w:rFonts w:cs="Arial"/>
          <w:lang w:val="cy-GB"/>
        </w:rPr>
        <w:t xml:space="preserve"> yn gynnar gyda'r nos</w:t>
      </w:r>
      <w:r w:rsidR="0032167D" w:rsidRPr="00050C70">
        <w:rPr>
          <w:rFonts w:cs="Arial"/>
          <w:lang w:val="cy-GB"/>
        </w:rPr>
        <w:t>,</w:t>
      </w:r>
      <w:r w:rsidRPr="00050C70">
        <w:rPr>
          <w:rFonts w:cs="Arial"/>
          <w:lang w:val="cy-GB"/>
        </w:rPr>
        <w:t xml:space="preserve"> a</w:t>
      </w:r>
      <w:r w:rsidR="0032167D" w:rsidRPr="00050C70">
        <w:rPr>
          <w:rFonts w:cs="Arial"/>
          <w:lang w:val="cy-GB"/>
        </w:rPr>
        <w:t>c mae</w:t>
      </w:r>
      <w:r w:rsidRPr="00050C70">
        <w:rPr>
          <w:rFonts w:cs="Arial"/>
          <w:lang w:val="cy-GB"/>
        </w:rPr>
        <w:t xml:space="preserve"> hy</w:t>
      </w:r>
      <w:r w:rsidR="0032167D" w:rsidRPr="00050C70">
        <w:rPr>
          <w:rFonts w:cs="Arial"/>
          <w:lang w:val="cy-GB"/>
        </w:rPr>
        <w:t xml:space="preserve">nny </w:t>
      </w:r>
      <w:r w:rsidRPr="00050C70">
        <w:rPr>
          <w:rFonts w:cs="Arial"/>
          <w:lang w:val="cy-GB"/>
        </w:rPr>
        <w:t>yn cyfyngu mynediad i’r gwaith. L</w:t>
      </w:r>
      <w:r w:rsidR="0032167D" w:rsidRPr="00050C70">
        <w:rPr>
          <w:rFonts w:cs="Arial"/>
          <w:lang w:val="cy-GB"/>
        </w:rPr>
        <w:t xml:space="preserve">le mae </w:t>
      </w:r>
      <w:r w:rsidRPr="00050C70">
        <w:rPr>
          <w:rFonts w:cs="Arial"/>
          <w:lang w:val="cy-GB"/>
        </w:rPr>
        <w:t>gwa</w:t>
      </w:r>
      <w:r w:rsidR="0032167D" w:rsidRPr="00050C70">
        <w:rPr>
          <w:rFonts w:cs="Arial"/>
          <w:lang w:val="cy-GB"/>
        </w:rPr>
        <w:t>s</w:t>
      </w:r>
      <w:r w:rsidRPr="00050C70">
        <w:rPr>
          <w:rFonts w:cs="Arial"/>
          <w:lang w:val="cy-GB"/>
        </w:rPr>
        <w:t>anaethau</w:t>
      </w:r>
      <w:r w:rsidR="0032167D" w:rsidRPr="00050C70">
        <w:rPr>
          <w:rFonts w:cs="Arial"/>
          <w:lang w:val="cy-GB"/>
        </w:rPr>
        <w:t xml:space="preserve"> ar gael, gall taith nôl a mlaen gostio mwy thâl awr </w:t>
      </w:r>
      <w:r w:rsidR="004C5368" w:rsidRPr="00050C70">
        <w:rPr>
          <w:rFonts w:cs="Arial"/>
          <w:lang w:val="cy-GB"/>
        </w:rPr>
        <w:t xml:space="preserve">i </w:t>
      </w:r>
      <w:r w:rsidR="0032167D" w:rsidRPr="00050C70">
        <w:rPr>
          <w:rFonts w:cs="Arial"/>
          <w:lang w:val="cy-GB"/>
        </w:rPr>
        <w:t>oedolion a mwy na thâl dwy awr i bobl ifanc o dan 18 oed a phrentisiaid</w:t>
      </w:r>
      <w:r w:rsidR="00EF15BD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26"/>
      </w:r>
      <w:r w:rsidR="00EF15BD" w:rsidRPr="00050C70">
        <w:rPr>
          <w:rFonts w:cs="Arial"/>
          <w:lang w:val="cy-GB"/>
        </w:rPr>
        <w:t xml:space="preserve"> </w:t>
      </w:r>
    </w:p>
    <w:p w14:paraId="10EF2DC1" w14:textId="77777777" w:rsidR="00FA1888" w:rsidRPr="00050C70" w:rsidRDefault="00FA1888" w:rsidP="00D750E8">
      <w:pPr>
        <w:spacing w:after="120" w:line="360" w:lineRule="auto"/>
        <w:rPr>
          <w:rFonts w:cs="Arial"/>
          <w:lang w:val="cy-GB"/>
        </w:rPr>
      </w:pPr>
    </w:p>
    <w:p w14:paraId="3F974AD4" w14:textId="422C9F21" w:rsidR="00EF15BD" w:rsidRPr="00050C70" w:rsidRDefault="008439F3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lastRenderedPageBreak/>
        <w:t>Dylai Cyllideb</w:t>
      </w:r>
      <w:r w:rsidR="00EF15BD" w:rsidRPr="00050C70">
        <w:rPr>
          <w:rFonts w:cs="Arial"/>
          <w:lang w:val="cy-GB"/>
        </w:rPr>
        <w:t xml:space="preserve"> 2020/21 </w:t>
      </w:r>
      <w:r w:rsidRPr="00050C70">
        <w:rPr>
          <w:rFonts w:cs="Arial"/>
          <w:lang w:val="cy-GB"/>
        </w:rPr>
        <w:t>Llywodraeth Cymru</w:t>
      </w:r>
      <w:r w:rsidR="00EF15BD" w:rsidRPr="00050C70">
        <w:rPr>
          <w:rFonts w:cs="Arial"/>
          <w:lang w:val="cy-GB"/>
        </w:rPr>
        <w:t>:</w:t>
      </w:r>
    </w:p>
    <w:p w14:paraId="6838510B" w14:textId="43EC5C76" w:rsidR="007C1716" w:rsidRPr="00050C70" w:rsidRDefault="008439F3" w:rsidP="00EC7BCC">
      <w:pPr>
        <w:pStyle w:val="ListParagraph"/>
        <w:numPr>
          <w:ilvl w:val="0"/>
          <w:numId w:val="12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Fuddsoddi yn y rhwydwaith bysiau er mwyn cynyddu nifer y gwasanaethau a ddarperir tu allan i ddinasoedd mawr Cymru</w:t>
      </w:r>
      <w:r w:rsidR="006A5239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27"/>
      </w:r>
    </w:p>
    <w:p w14:paraId="538A0B68" w14:textId="07C44DB1" w:rsidR="007C1716" w:rsidRPr="00050C70" w:rsidRDefault="008439F3" w:rsidP="00EC7BCC">
      <w:pPr>
        <w:pStyle w:val="ListParagraph"/>
        <w:numPr>
          <w:ilvl w:val="0"/>
          <w:numId w:val="12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Ystyried </w:t>
      </w:r>
      <w:r w:rsidR="00BB1B56" w:rsidRPr="00050C70">
        <w:rPr>
          <w:rFonts w:cs="Arial"/>
          <w:lang w:val="cy-GB"/>
        </w:rPr>
        <w:t>dis</w:t>
      </w:r>
      <w:r w:rsidR="00C95BE0" w:rsidRPr="00050C70">
        <w:rPr>
          <w:rFonts w:cs="Arial"/>
          <w:lang w:val="cy-GB"/>
        </w:rPr>
        <w:t>odli</w:t>
      </w:r>
      <w:r w:rsidR="00C966E1" w:rsidRPr="00050C70">
        <w:rPr>
          <w:rFonts w:cs="Arial"/>
          <w:lang w:val="cy-GB"/>
        </w:rPr>
        <w:t>’r cynllun tocynnau mantais cyfredol gyda thocyn isel iawn ei gost</w:t>
      </w:r>
      <w:r w:rsidR="00BB1B56" w:rsidRPr="00050C70">
        <w:rPr>
          <w:rFonts w:cs="Arial"/>
          <w:lang w:val="cy-GB"/>
        </w:rPr>
        <w:t xml:space="preserve"> </w:t>
      </w:r>
      <w:r w:rsidR="006A5239" w:rsidRPr="00050C70">
        <w:rPr>
          <w:rFonts w:cs="Arial"/>
          <w:lang w:val="cy-GB"/>
        </w:rPr>
        <w:t>(e.</w:t>
      </w:r>
      <w:r w:rsidR="00C966E1" w:rsidRPr="00050C70">
        <w:rPr>
          <w:rFonts w:cs="Arial"/>
          <w:lang w:val="cy-GB"/>
        </w:rPr>
        <w:t>e</w:t>
      </w:r>
      <w:r w:rsidR="006A5239" w:rsidRPr="00050C70">
        <w:rPr>
          <w:rFonts w:cs="Arial"/>
          <w:lang w:val="cy-GB"/>
        </w:rPr>
        <w:t>. 50</w:t>
      </w:r>
      <w:r w:rsidR="00C966E1" w:rsidRPr="00050C70">
        <w:rPr>
          <w:rFonts w:cs="Arial"/>
          <w:lang w:val="cy-GB"/>
        </w:rPr>
        <w:t>c</w:t>
      </w:r>
      <w:r w:rsidR="006A5239" w:rsidRPr="00050C70">
        <w:rPr>
          <w:rFonts w:cs="Arial"/>
          <w:lang w:val="cy-GB"/>
        </w:rPr>
        <w:t xml:space="preserve">) </w:t>
      </w:r>
      <w:r w:rsidR="00C966E1" w:rsidRPr="00050C70">
        <w:rPr>
          <w:rFonts w:cs="Arial"/>
          <w:lang w:val="cy-GB"/>
        </w:rPr>
        <w:t>i bawb.</w:t>
      </w:r>
      <w:r w:rsidR="00FA6CD3" w:rsidRPr="00050C70">
        <w:rPr>
          <w:rStyle w:val="EndnoteReference"/>
          <w:rFonts w:cs="Arial"/>
          <w:lang w:val="cy-GB"/>
        </w:rPr>
        <w:endnoteReference w:id="28"/>
      </w:r>
      <w:r w:rsidR="006A5239" w:rsidRPr="00050C70">
        <w:rPr>
          <w:rFonts w:cs="Arial"/>
          <w:lang w:val="cy-GB"/>
        </w:rPr>
        <w:t xml:space="preserve"> </w:t>
      </w:r>
      <w:r w:rsidR="00C966E1" w:rsidRPr="00050C70">
        <w:rPr>
          <w:rFonts w:cs="Arial"/>
          <w:lang w:val="cy-GB"/>
        </w:rPr>
        <w:t>Ca</w:t>
      </w:r>
      <w:r w:rsidR="006647D8" w:rsidRPr="00050C70">
        <w:rPr>
          <w:rFonts w:cs="Arial"/>
          <w:lang w:val="cy-GB"/>
        </w:rPr>
        <w:t>n</w:t>
      </w:r>
      <w:r w:rsidR="00C966E1" w:rsidRPr="00050C70">
        <w:rPr>
          <w:rFonts w:cs="Arial"/>
          <w:lang w:val="cy-GB"/>
        </w:rPr>
        <w:t>f</w:t>
      </w:r>
      <w:r w:rsidR="006647D8" w:rsidRPr="00050C70">
        <w:rPr>
          <w:rFonts w:cs="Arial"/>
          <w:lang w:val="cy-GB"/>
        </w:rPr>
        <w:t>u</w:t>
      </w:r>
      <w:r w:rsidR="00C966E1" w:rsidRPr="00050C70">
        <w:rPr>
          <w:rFonts w:cs="Arial"/>
          <w:lang w:val="cy-GB"/>
        </w:rPr>
        <w:t xml:space="preserve"> ymchwil gan Sefydliad Bevan yn 2018 y byddai’n bosibl i gyflwyno cynllun o'r fath heb unrhyw gost ychwanegol i Lywodraeth Cymru tu hwnt i’r </w:t>
      </w:r>
      <w:r w:rsidR="00232235" w:rsidRPr="00050C70">
        <w:rPr>
          <w:rFonts w:cs="Arial"/>
          <w:lang w:val="cy-GB"/>
        </w:rPr>
        <w:t>£100 mi</w:t>
      </w:r>
      <w:r w:rsidR="00C966E1" w:rsidRPr="00050C70">
        <w:rPr>
          <w:rFonts w:cs="Arial"/>
          <w:lang w:val="cy-GB"/>
        </w:rPr>
        <w:t>liwn yn mae’n buddsoddi eisoes yn y diwydiant</w:t>
      </w:r>
      <w:r w:rsidR="00232235" w:rsidRPr="00050C70">
        <w:rPr>
          <w:rFonts w:cs="Arial"/>
          <w:lang w:val="cy-GB"/>
        </w:rPr>
        <w:t>.</w:t>
      </w:r>
      <w:r w:rsidR="00232235" w:rsidRPr="00050C70">
        <w:rPr>
          <w:rStyle w:val="EndnoteReference"/>
          <w:rFonts w:cs="Arial"/>
          <w:lang w:val="cy-GB"/>
        </w:rPr>
        <w:endnoteReference w:id="29"/>
      </w:r>
    </w:p>
    <w:p w14:paraId="71E46AA5" w14:textId="1AD1545B" w:rsidR="007C1716" w:rsidRPr="00050C70" w:rsidRDefault="00C95BE0" w:rsidP="00EC7BCC">
      <w:pPr>
        <w:pStyle w:val="ListParagraph"/>
        <w:numPr>
          <w:ilvl w:val="0"/>
          <w:numId w:val="12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Yn absenoldeb cynllun o’r fath, ariannu </w:t>
      </w:r>
      <w:r w:rsidR="007E5609" w:rsidRPr="00050C70">
        <w:rPr>
          <w:rFonts w:cs="Arial"/>
          <w:lang w:val="cy-GB"/>
        </w:rPr>
        <w:t>i gyfyngu ar brisiau taith fel bod cyfradd uchafswm pris tocyn taith ddwy ffordd ar fetro De Cymru yr un fath â Chyflog</w:t>
      </w:r>
      <w:r w:rsidR="00C966E1" w:rsidRPr="00050C70">
        <w:rPr>
          <w:rFonts w:cs="Arial"/>
          <w:lang w:val="cy-GB"/>
        </w:rPr>
        <w:t xml:space="preserve"> Byw Cenedlaethol</w:t>
      </w:r>
      <w:r w:rsidR="007C1716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0"/>
      </w:r>
      <w:r w:rsidR="007C1716" w:rsidRPr="00050C70">
        <w:rPr>
          <w:rFonts w:cs="Arial"/>
          <w:lang w:val="cy-GB"/>
        </w:rPr>
        <w:t xml:space="preserve">  </w:t>
      </w:r>
    </w:p>
    <w:p w14:paraId="6B6A0A38" w14:textId="61E9ECBB" w:rsidR="007C1716" w:rsidRPr="00050C70" w:rsidRDefault="008439F3" w:rsidP="00D750E8">
      <w:pPr>
        <w:pStyle w:val="Heading3"/>
        <w:spacing w:before="0"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Tai</w:t>
      </w:r>
      <w:r w:rsidR="007C1716" w:rsidRPr="00050C70">
        <w:rPr>
          <w:rFonts w:cs="Arial"/>
          <w:lang w:val="cy-GB"/>
        </w:rPr>
        <w:t xml:space="preserve"> </w:t>
      </w:r>
    </w:p>
    <w:p w14:paraId="2F122392" w14:textId="567195F9" w:rsidR="00E436A0" w:rsidRPr="00050C70" w:rsidRDefault="00724057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Costau tai ydy’r gost sengl fwyaf</w:t>
      </w:r>
      <w:r w:rsidR="00E0025B" w:rsidRPr="00050C70">
        <w:rPr>
          <w:rFonts w:cs="Arial"/>
          <w:lang w:val="cy-GB"/>
        </w:rPr>
        <w:t xml:space="preserve"> </w:t>
      </w:r>
      <w:r w:rsidRPr="00050C70">
        <w:rPr>
          <w:rFonts w:cs="Arial"/>
          <w:lang w:val="cy-GB"/>
        </w:rPr>
        <w:t xml:space="preserve">sydd gan deuluoedd </w:t>
      </w:r>
      <w:r w:rsidR="00E0025B" w:rsidRPr="00050C70">
        <w:rPr>
          <w:rFonts w:cs="Arial"/>
          <w:lang w:val="cy-GB"/>
        </w:rPr>
        <w:t xml:space="preserve">gyda thai </w:t>
      </w:r>
      <w:proofErr w:type="spellStart"/>
      <w:r w:rsidR="00C73E03" w:rsidRPr="00C73E03">
        <w:rPr>
          <w:rFonts w:cs="Arial"/>
          <w:lang w:val="cy-GB"/>
        </w:rPr>
        <w:t>anfforddiadwy</w:t>
      </w:r>
      <w:proofErr w:type="spellEnd"/>
      <w:r w:rsidR="00C73E03" w:rsidRPr="00C73E03">
        <w:rPr>
          <w:rFonts w:cs="Arial"/>
          <w:lang w:val="cy-GB"/>
        </w:rPr>
        <w:t xml:space="preserve"> </w:t>
      </w:r>
      <w:r w:rsidR="00E0025B" w:rsidRPr="00050C70">
        <w:rPr>
          <w:rFonts w:cs="Arial"/>
          <w:lang w:val="cy-GB"/>
        </w:rPr>
        <w:t>yn un o’r prif ffactorau sy’n achosi tlodi</w:t>
      </w:r>
      <w:r w:rsidR="007C1716" w:rsidRPr="00050C70">
        <w:rPr>
          <w:rFonts w:cs="Arial"/>
          <w:lang w:val="cy-GB"/>
        </w:rPr>
        <w:t xml:space="preserve">. </w:t>
      </w:r>
      <w:r w:rsidR="00E0025B" w:rsidRPr="00050C70">
        <w:rPr>
          <w:rFonts w:cs="Arial"/>
          <w:lang w:val="cy-GB"/>
        </w:rPr>
        <w:t xml:space="preserve">Croesewir ymrwymiad Llywodraeth Cymru i adeiladu </w:t>
      </w:r>
      <w:r w:rsidR="00E436A0" w:rsidRPr="00050C70">
        <w:rPr>
          <w:rFonts w:cs="Arial"/>
          <w:lang w:val="cy-GB"/>
        </w:rPr>
        <w:t xml:space="preserve">20,000 </w:t>
      </w:r>
      <w:r w:rsidR="00E0025B" w:rsidRPr="00050C70">
        <w:rPr>
          <w:rFonts w:cs="Arial"/>
          <w:lang w:val="cy-GB"/>
        </w:rPr>
        <w:t>o dai fforddiadwy newydd ond mae codiadau uwch na c</w:t>
      </w:r>
      <w:r w:rsidR="004C2DF4" w:rsidRPr="00050C70">
        <w:rPr>
          <w:rFonts w:cs="Arial"/>
          <w:lang w:val="cy-GB"/>
        </w:rPr>
        <w:t>h</w:t>
      </w:r>
      <w:r w:rsidR="00E0025B" w:rsidRPr="00050C70">
        <w:rPr>
          <w:rFonts w:cs="Arial"/>
          <w:lang w:val="cy-GB"/>
        </w:rPr>
        <w:t>wyddiant mewn rhent cymdeithasol yn ystod y blynyddoedd diweddar wedi gwneud rhai o</w:t>
      </w:r>
      <w:r w:rsidR="004C2DF4" w:rsidRPr="00050C70">
        <w:rPr>
          <w:rFonts w:cs="Arial"/>
          <w:lang w:val="cy-GB"/>
        </w:rPr>
        <w:t>’r tai</w:t>
      </w:r>
      <w:r w:rsidR="00E0025B" w:rsidRPr="00050C70">
        <w:rPr>
          <w:rFonts w:cs="Arial"/>
          <w:lang w:val="cy-GB"/>
        </w:rPr>
        <w:t xml:space="preserve"> cymdeithasol </w:t>
      </w:r>
      <w:r w:rsidR="004C2DF4" w:rsidRPr="00050C70">
        <w:rPr>
          <w:rFonts w:cs="Arial"/>
          <w:lang w:val="cy-GB"/>
        </w:rPr>
        <w:t>yn “anfforddiadwy” i filoedd o bobl</w:t>
      </w:r>
      <w:r w:rsidR="00E436A0" w:rsidRPr="00050C70">
        <w:rPr>
          <w:rFonts w:cs="Arial"/>
          <w:lang w:val="cy-GB"/>
        </w:rPr>
        <w:t xml:space="preserve">. </w:t>
      </w:r>
    </w:p>
    <w:p w14:paraId="1EAE6AD8" w14:textId="7339537F" w:rsidR="007C1716" w:rsidRPr="00050C70" w:rsidRDefault="004C2DF4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Mae newidiadau i system nawdd cymdeithasol y DU hefyd wedi rhoi pwysau ar deuluoedd isel eu hincwm, y mae Taliadau Tai yn ôl Disgresiwn yn rhannol wedi’u lliniaru.</w:t>
      </w:r>
    </w:p>
    <w:p w14:paraId="1BE0A699" w14:textId="5F8D2D35" w:rsidR="006A5239" w:rsidRPr="00050C70" w:rsidRDefault="00472577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Dylai Cyllideb 2020/21 Llywodraeth Cymru</w:t>
      </w:r>
      <w:r w:rsidR="006A5239" w:rsidRPr="00050C70">
        <w:rPr>
          <w:rFonts w:cs="Arial"/>
          <w:lang w:val="cy-GB"/>
        </w:rPr>
        <w:t>:</w:t>
      </w:r>
    </w:p>
    <w:p w14:paraId="7985C9BE" w14:textId="755453C4" w:rsidR="00374013" w:rsidRPr="00050C70" w:rsidRDefault="00B05230" w:rsidP="00EC7BCC">
      <w:pPr>
        <w:pStyle w:val="ListParagraph"/>
        <w:numPr>
          <w:ilvl w:val="0"/>
          <w:numId w:val="15"/>
        </w:numPr>
        <w:spacing w:after="120" w:line="360" w:lineRule="auto"/>
        <w:ind w:left="426"/>
        <w:contextualSpacing w:val="0"/>
        <w:rPr>
          <w:rFonts w:cs="Arial"/>
          <w:b/>
          <w:bCs/>
          <w:lang w:val="cy-GB"/>
        </w:rPr>
      </w:pPr>
      <w:r w:rsidRPr="00050C70">
        <w:rPr>
          <w:rFonts w:cs="Arial"/>
          <w:lang w:val="cy-GB"/>
        </w:rPr>
        <w:t xml:space="preserve">Parhau i fuddsoddi </w:t>
      </w:r>
      <w:r w:rsidR="004C2DF4" w:rsidRPr="00050C70">
        <w:rPr>
          <w:rFonts w:cs="Arial"/>
          <w:lang w:val="cy-GB"/>
        </w:rPr>
        <w:t>yn ei hymrwymiad o godi 20,000 o dai fforddiadwy newydd erbyn diwedd tymor y Cynulliad</w:t>
      </w:r>
      <w:r w:rsidR="006A5239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1"/>
      </w:r>
    </w:p>
    <w:p w14:paraId="6DB6C168" w14:textId="03E6A2E8" w:rsidR="00374013" w:rsidRPr="00050C70" w:rsidRDefault="004C2DF4" w:rsidP="00EC7BCC">
      <w:pPr>
        <w:pStyle w:val="ListParagraph"/>
        <w:numPr>
          <w:ilvl w:val="0"/>
          <w:numId w:val="15"/>
        </w:numPr>
        <w:spacing w:after="120" w:line="360" w:lineRule="auto"/>
        <w:ind w:left="426"/>
        <w:contextualSpacing w:val="0"/>
        <w:rPr>
          <w:rFonts w:cs="Arial"/>
          <w:b/>
          <w:bCs/>
          <w:lang w:val="cy-GB"/>
        </w:rPr>
      </w:pPr>
      <w:r w:rsidRPr="00050C70">
        <w:rPr>
          <w:rFonts w:cs="Arial"/>
          <w:lang w:val="cy-GB"/>
        </w:rPr>
        <w:t xml:space="preserve">Cynyddu swm y grant cyllido </w:t>
      </w:r>
      <w:r w:rsidR="008E2A31" w:rsidRPr="00050C70">
        <w:rPr>
          <w:rFonts w:cs="Arial"/>
          <w:lang w:val="cy-GB"/>
        </w:rPr>
        <w:t xml:space="preserve">a ddarperir </w:t>
      </w:r>
      <w:r w:rsidRPr="00050C70">
        <w:rPr>
          <w:rFonts w:cs="Arial"/>
          <w:lang w:val="cy-GB"/>
        </w:rPr>
        <w:t>ar gyfer y sector tai cymdeithasol wrth adeiladu cartrefi n</w:t>
      </w:r>
      <w:r w:rsidR="006647D8" w:rsidRPr="00050C70">
        <w:rPr>
          <w:rFonts w:cs="Arial"/>
          <w:lang w:val="cy-GB"/>
        </w:rPr>
        <w:t>e</w:t>
      </w:r>
      <w:r w:rsidRPr="00050C70">
        <w:rPr>
          <w:rFonts w:cs="Arial"/>
          <w:lang w:val="cy-GB"/>
        </w:rPr>
        <w:t xml:space="preserve">wydd </w:t>
      </w:r>
      <w:r w:rsidR="008E2A31" w:rsidRPr="00050C70">
        <w:rPr>
          <w:rFonts w:cs="Arial"/>
          <w:lang w:val="cy-GB"/>
        </w:rPr>
        <w:t>i leihau’r pwysau i gynyddu rhent cymdeithasol</w:t>
      </w:r>
      <w:r w:rsidR="006A5239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2"/>
      </w:r>
      <w:r w:rsidR="003D75D6" w:rsidRPr="00050C70">
        <w:rPr>
          <w:rFonts w:cs="Arial"/>
          <w:lang w:val="cy-GB"/>
        </w:rPr>
        <w:t xml:space="preserve"> </w:t>
      </w:r>
      <w:r w:rsidR="008E2A31" w:rsidRPr="00050C70">
        <w:rPr>
          <w:rFonts w:cs="Arial"/>
          <w:lang w:val="cy-GB"/>
        </w:rPr>
        <w:t xml:space="preserve">Clustnodwyd cyfalaf o </w:t>
      </w:r>
      <w:r w:rsidR="00232235" w:rsidRPr="00050C70">
        <w:rPr>
          <w:rFonts w:cs="Arial"/>
          <w:lang w:val="cy-GB"/>
        </w:rPr>
        <w:t xml:space="preserve">£138 </w:t>
      </w:r>
      <w:r w:rsidR="008E2A31" w:rsidRPr="00050C70">
        <w:rPr>
          <w:rFonts w:cs="Arial"/>
          <w:lang w:val="cy-GB"/>
        </w:rPr>
        <w:t xml:space="preserve">miliwn ar gyfer grantiau tai cymdeithasol yng Nghyllideb 2019/20 Llywodraeth Cymru o’i gymharu â </w:t>
      </w:r>
      <w:r w:rsidR="00E12681" w:rsidRPr="00050C70">
        <w:rPr>
          <w:rFonts w:cs="Arial"/>
          <w:lang w:val="cy-GB"/>
        </w:rPr>
        <w:t>£207 mi</w:t>
      </w:r>
      <w:r w:rsidR="00FE0D98" w:rsidRPr="00050C70">
        <w:rPr>
          <w:rFonts w:cs="Arial"/>
          <w:lang w:val="cy-GB"/>
        </w:rPr>
        <w:t xml:space="preserve">liwn yn nghyllideb  </w:t>
      </w:r>
      <w:r w:rsidR="00E12681" w:rsidRPr="00050C70">
        <w:rPr>
          <w:rFonts w:cs="Arial"/>
          <w:lang w:val="cy-GB"/>
        </w:rPr>
        <w:t>2018/19</w:t>
      </w:r>
      <w:r w:rsidR="00232235" w:rsidRPr="00050C70">
        <w:rPr>
          <w:rFonts w:cs="Arial"/>
          <w:lang w:val="cy-GB"/>
        </w:rPr>
        <w:t>.</w:t>
      </w:r>
      <w:r w:rsidR="00232235" w:rsidRPr="00050C70">
        <w:rPr>
          <w:rStyle w:val="EndnoteReference"/>
          <w:rFonts w:cs="Arial"/>
          <w:lang w:val="cy-GB"/>
        </w:rPr>
        <w:endnoteReference w:id="33"/>
      </w:r>
      <w:r w:rsidR="00232235" w:rsidRPr="00050C70">
        <w:rPr>
          <w:rFonts w:cs="Arial"/>
          <w:lang w:val="cy-GB"/>
        </w:rPr>
        <w:t xml:space="preserve"> </w:t>
      </w:r>
    </w:p>
    <w:p w14:paraId="13CDFC33" w14:textId="5C3CF5DD" w:rsidR="00FA6CD3" w:rsidRPr="00050C70" w:rsidRDefault="00FE0D98" w:rsidP="00EC7BCC">
      <w:pPr>
        <w:pStyle w:val="ListParagraph"/>
        <w:numPr>
          <w:ilvl w:val="0"/>
          <w:numId w:val="15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 xml:space="preserve">Ategu at gronfeydd Taliad Tai yn ôl Disgresiwn </w:t>
      </w:r>
      <w:r w:rsidR="006647D8" w:rsidRPr="00050C70">
        <w:rPr>
          <w:rFonts w:cs="Arial"/>
          <w:lang w:val="cy-GB"/>
        </w:rPr>
        <w:t xml:space="preserve">(DHP) </w:t>
      </w:r>
      <w:r w:rsidRPr="00050C70">
        <w:rPr>
          <w:rFonts w:cs="Arial"/>
          <w:lang w:val="cy-GB"/>
        </w:rPr>
        <w:t>er mwyn darparu mwy o gymorth i deuluoedd isel eu hincwm yng Nghymru</w:t>
      </w:r>
      <w:r w:rsidR="00374013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4"/>
      </w:r>
      <w:r w:rsidR="002164AF" w:rsidRPr="00050C70">
        <w:rPr>
          <w:rFonts w:cs="Arial"/>
          <w:lang w:val="cy-GB"/>
        </w:rPr>
        <w:t xml:space="preserve"> </w:t>
      </w:r>
      <w:r w:rsidRPr="00050C70">
        <w:rPr>
          <w:rFonts w:cs="Arial"/>
          <w:lang w:val="cy-GB"/>
        </w:rPr>
        <w:t xml:space="preserve"> Yn yr Alban, darparodd Llywodraeth yr Alban gyllid ychwanegol ar gyfer awdurdodau lleol i ategu at y cymorth a geir gan y Taliad Tai yn ôl Disgresiwn</w:t>
      </w:r>
      <w:r w:rsidR="00161A64" w:rsidRPr="00050C70">
        <w:rPr>
          <w:rFonts w:cs="Arial"/>
          <w:lang w:val="cy-GB"/>
        </w:rPr>
        <w:t>.</w:t>
      </w:r>
      <w:r w:rsidR="002164AF" w:rsidRPr="00050C70">
        <w:rPr>
          <w:rStyle w:val="EndnoteReference"/>
          <w:rFonts w:cs="Arial"/>
          <w:lang w:val="cy-GB"/>
        </w:rPr>
        <w:endnoteReference w:id="35"/>
      </w:r>
      <w:r w:rsidR="00161A64" w:rsidRPr="00050C70">
        <w:rPr>
          <w:rFonts w:cs="Arial"/>
          <w:lang w:val="cy-GB"/>
        </w:rPr>
        <w:t xml:space="preserve"> </w:t>
      </w:r>
      <w:r w:rsidRPr="00050C70">
        <w:rPr>
          <w:rFonts w:cs="Arial"/>
          <w:lang w:val="cy-GB"/>
        </w:rPr>
        <w:t xml:space="preserve">Petai Llywodraeth Cymru yn dilyn yr un trywydd, byddai £12.5 miliwn ychwanegol </w:t>
      </w:r>
      <w:r w:rsidR="00AA6A26" w:rsidRPr="00050C70">
        <w:rPr>
          <w:rFonts w:cs="Arial"/>
          <w:lang w:val="cy-GB"/>
        </w:rPr>
        <w:t>ar gael ar gyfer awdurdodau lleol yng Nghymru er mwyn darparu cymorth ychwanegol</w:t>
      </w:r>
      <w:r w:rsidR="00161A64" w:rsidRPr="00050C70">
        <w:rPr>
          <w:rFonts w:cs="Arial"/>
          <w:lang w:val="cy-GB"/>
        </w:rPr>
        <w:t>.</w:t>
      </w:r>
      <w:r w:rsidR="00161A64" w:rsidRPr="00050C70">
        <w:rPr>
          <w:rStyle w:val="EndnoteReference"/>
          <w:rFonts w:cs="Arial"/>
          <w:lang w:val="cy-GB"/>
        </w:rPr>
        <w:endnoteReference w:id="36"/>
      </w:r>
      <w:r w:rsidR="00161A64" w:rsidRPr="00050C70">
        <w:rPr>
          <w:rFonts w:cs="Arial"/>
          <w:lang w:val="cy-GB"/>
        </w:rPr>
        <w:t xml:space="preserve"> </w:t>
      </w:r>
    </w:p>
    <w:p w14:paraId="4E28182E" w14:textId="5CA09F24" w:rsidR="00FA6CD3" w:rsidRPr="00050C70" w:rsidRDefault="00FA6CD3">
      <w:pPr>
        <w:rPr>
          <w:rFonts w:cs="Arial"/>
          <w:lang w:val="cy-GB"/>
        </w:rPr>
      </w:pPr>
    </w:p>
    <w:p w14:paraId="416A1E91" w14:textId="126CB21F" w:rsidR="00CD202C" w:rsidRPr="00050C70" w:rsidRDefault="008439F3" w:rsidP="00D750E8">
      <w:pPr>
        <w:pStyle w:val="Heading3"/>
        <w:spacing w:before="0"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lastRenderedPageBreak/>
        <w:t>Iechyd a Gofal Cymdeithasol</w:t>
      </w:r>
      <w:r w:rsidR="007E5BC4" w:rsidRPr="00050C70">
        <w:rPr>
          <w:rFonts w:cs="Arial"/>
          <w:lang w:val="cy-GB"/>
        </w:rPr>
        <w:t xml:space="preserve"> </w:t>
      </w:r>
    </w:p>
    <w:p w14:paraId="7A769B7A" w14:textId="2387FCF3" w:rsidR="000B5F56" w:rsidRPr="00050C70" w:rsidRDefault="007E5BC4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Ar gyfartaledd, mae iechyd pobl sy’n byw mewn tlodi yn waeth drwy gydol eu hoes na iechyd pobl o deuluoedd uwch eu hincwm</w:t>
      </w:r>
      <w:r w:rsidR="00B335EC" w:rsidRPr="00050C70">
        <w:rPr>
          <w:rFonts w:cs="Arial"/>
          <w:lang w:val="cy-GB"/>
        </w:rPr>
        <w:t xml:space="preserve">. </w:t>
      </w:r>
      <w:r w:rsidRPr="00050C70">
        <w:rPr>
          <w:rFonts w:cs="Arial"/>
          <w:lang w:val="cy-GB"/>
        </w:rPr>
        <w:t>Mae bod yn anabl neu byw gyda chyflwr hirdymor yn cynyddu’r risg o fyw mewn tlodi, gyda dros hanner y bobl sy’n byw mewn tlodi yn byw mewn teulu gydag unigolyn anabl</w:t>
      </w:r>
      <w:r w:rsidR="006A5239" w:rsidRPr="00050C70">
        <w:rPr>
          <w:rFonts w:cs="Arial"/>
          <w:lang w:val="cy-GB"/>
        </w:rPr>
        <w:t xml:space="preserve">. </w:t>
      </w:r>
      <w:r w:rsidRPr="00050C70">
        <w:rPr>
          <w:rFonts w:cs="Arial"/>
          <w:lang w:val="cy-GB"/>
        </w:rPr>
        <w:t>Mae’r costau byw ychwanegol</w:t>
      </w:r>
      <w:r w:rsidR="00B05230" w:rsidRPr="00050C70">
        <w:rPr>
          <w:rFonts w:cs="Arial"/>
          <w:lang w:val="cy-GB"/>
        </w:rPr>
        <w:t>, yn cynnwys costau gofal yn cynyddu’r pwysau ar bobl anabl</w:t>
      </w:r>
      <w:r w:rsidR="006A5239" w:rsidRPr="00050C70">
        <w:rPr>
          <w:rFonts w:cs="Arial"/>
          <w:lang w:val="cy-GB"/>
        </w:rPr>
        <w:t xml:space="preserve">. </w:t>
      </w:r>
      <w:r w:rsidR="00B05230" w:rsidRPr="00050C70">
        <w:rPr>
          <w:rFonts w:cs="Arial"/>
          <w:lang w:val="cy-GB"/>
        </w:rPr>
        <w:t>Eisoes mae nifer o gynlluniau ar gael i gynorthwyo pobl, ond dydy pawb sydd â hawl i dderbyn cymorth ddim yn ei hawlio, tra bod lle pellach i gynyddu swm y cymorth sy’n cael ei gynnig.</w:t>
      </w:r>
    </w:p>
    <w:p w14:paraId="0B340EE7" w14:textId="5D27637D" w:rsidR="006A5239" w:rsidRPr="00050C70" w:rsidRDefault="00472577" w:rsidP="00D750E8">
      <w:pPr>
        <w:spacing w:after="120" w:line="360" w:lineRule="auto"/>
        <w:rPr>
          <w:rFonts w:cs="Arial"/>
          <w:lang w:val="cy-GB"/>
        </w:rPr>
      </w:pPr>
      <w:r w:rsidRPr="00050C70">
        <w:rPr>
          <w:rFonts w:cs="Arial"/>
          <w:lang w:val="cy-GB"/>
        </w:rPr>
        <w:t>Dylai Cyllideb 2020/21 Llywodraeth Cymru</w:t>
      </w:r>
      <w:r w:rsidR="006A5239" w:rsidRPr="00050C70">
        <w:rPr>
          <w:rFonts w:cs="Arial"/>
          <w:lang w:val="cy-GB"/>
        </w:rPr>
        <w:t>:</w:t>
      </w:r>
    </w:p>
    <w:p w14:paraId="4815C059" w14:textId="047A5695" w:rsidR="000B5F56" w:rsidRPr="00050C70" w:rsidRDefault="007E5BC4" w:rsidP="00EC7BCC">
      <w:pPr>
        <w:pStyle w:val="ListParagraph"/>
        <w:numPr>
          <w:ilvl w:val="0"/>
          <w:numId w:val="13"/>
        </w:numPr>
        <w:spacing w:after="120" w:line="360" w:lineRule="auto"/>
        <w:ind w:left="426"/>
        <w:contextualSpacing w:val="0"/>
        <w:rPr>
          <w:rFonts w:cs="Arial"/>
          <w:b/>
          <w:bCs/>
          <w:lang w:val="cy-GB"/>
        </w:rPr>
      </w:pPr>
      <w:r w:rsidRPr="00050C70">
        <w:rPr>
          <w:rFonts w:cs="Arial"/>
          <w:lang w:val="cy-GB"/>
        </w:rPr>
        <w:t>Gwella gwariant ar raglenni sydd wedi profi eu bod yn gostwng anghydraddoldebau</w:t>
      </w:r>
      <w:r w:rsidR="0091552E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7"/>
      </w:r>
    </w:p>
    <w:p w14:paraId="02CA12D6" w14:textId="3AA54441" w:rsidR="00F80E93" w:rsidRPr="00050C70" w:rsidRDefault="00A839D8" w:rsidP="00EC7BCC">
      <w:pPr>
        <w:pStyle w:val="ListParagraph"/>
        <w:numPr>
          <w:ilvl w:val="0"/>
          <w:numId w:val="13"/>
        </w:numPr>
        <w:spacing w:after="120" w:line="360" w:lineRule="auto"/>
        <w:ind w:left="426"/>
        <w:contextualSpacing w:val="0"/>
        <w:rPr>
          <w:rFonts w:cs="Arial"/>
          <w:b/>
          <w:bCs/>
          <w:lang w:val="cy-GB"/>
        </w:rPr>
      </w:pPr>
      <w:r w:rsidRPr="00050C70">
        <w:rPr>
          <w:rFonts w:cs="Arial"/>
          <w:lang w:val="cy-GB"/>
        </w:rPr>
        <w:t>Buddsoddi mewn ymgyrch i godi ymwybyddiaeth o gynlluniau sy’n cynorthwyo teuluoedd isel eu hincwm gyda chostau ychwanegol anghenion anabledd a gofal</w:t>
      </w:r>
      <w:r w:rsidR="0091552E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8"/>
      </w:r>
    </w:p>
    <w:p w14:paraId="0834700C" w14:textId="6BEDF3C3" w:rsidR="00CF587B" w:rsidRPr="00050C70" w:rsidRDefault="00A839D8" w:rsidP="00EC7BCC">
      <w:pPr>
        <w:pStyle w:val="ListParagraph"/>
        <w:numPr>
          <w:ilvl w:val="0"/>
          <w:numId w:val="13"/>
        </w:numPr>
        <w:spacing w:after="120" w:line="360" w:lineRule="auto"/>
        <w:ind w:left="426"/>
        <w:contextualSpacing w:val="0"/>
        <w:rPr>
          <w:rFonts w:cs="Arial"/>
          <w:lang w:val="cy-GB"/>
        </w:rPr>
      </w:pPr>
      <w:r w:rsidRPr="00050C70">
        <w:rPr>
          <w:rFonts w:cs="Arial"/>
          <w:lang w:val="cy-GB"/>
        </w:rPr>
        <w:t>Ystyried ymhellach yr adnoddau sydd eu hangen i godi teuluoedd isel eu hincwm gydag aelod anabl allan o dlodi</w:t>
      </w:r>
      <w:r w:rsidR="0091552E" w:rsidRPr="00050C70">
        <w:rPr>
          <w:rFonts w:cs="Arial"/>
          <w:lang w:val="cy-GB"/>
        </w:rPr>
        <w:t>.</w:t>
      </w:r>
      <w:r w:rsidR="00FA6CD3" w:rsidRPr="00050C70">
        <w:rPr>
          <w:rStyle w:val="EndnoteReference"/>
          <w:rFonts w:cs="Arial"/>
          <w:lang w:val="cy-GB"/>
        </w:rPr>
        <w:endnoteReference w:id="39"/>
      </w:r>
      <w:r w:rsidR="0091552E" w:rsidRPr="00050C70">
        <w:rPr>
          <w:rFonts w:cs="Arial"/>
          <w:lang w:val="cy-GB"/>
        </w:rPr>
        <w:t xml:space="preserve"> </w:t>
      </w:r>
    </w:p>
    <w:p w14:paraId="5AAD2C47" w14:textId="234250E9" w:rsidR="00CF587B" w:rsidRPr="00050C70" w:rsidRDefault="00CF587B" w:rsidP="00955821">
      <w:pPr>
        <w:pStyle w:val="Heading2"/>
        <w:rPr>
          <w:lang w:val="cy-GB"/>
        </w:rPr>
      </w:pPr>
      <w:r w:rsidRPr="00050C70">
        <w:rPr>
          <w:lang w:val="cy-GB"/>
        </w:rPr>
        <w:t>C</w:t>
      </w:r>
      <w:r w:rsidR="008439F3" w:rsidRPr="00050C70">
        <w:rPr>
          <w:lang w:val="cy-GB"/>
        </w:rPr>
        <w:t>asgliad</w:t>
      </w:r>
    </w:p>
    <w:p w14:paraId="4226CE0A" w14:textId="77777777" w:rsidR="00955821" w:rsidRPr="00050C70" w:rsidRDefault="00955821" w:rsidP="00955821">
      <w:pPr>
        <w:rPr>
          <w:lang w:val="cy-GB"/>
        </w:rPr>
      </w:pPr>
    </w:p>
    <w:p w14:paraId="428194A3" w14:textId="03FD497C" w:rsidR="00FA1888" w:rsidRPr="00050C70" w:rsidRDefault="008439F3" w:rsidP="00FA1888">
      <w:pPr>
        <w:spacing w:line="360" w:lineRule="auto"/>
        <w:rPr>
          <w:lang w:val="cy-GB"/>
        </w:rPr>
      </w:pPr>
      <w:r w:rsidRPr="00050C70">
        <w:rPr>
          <w:lang w:val="cy-GB"/>
        </w:rPr>
        <w:t xml:space="preserve">Mae Sefydliad Bevan yn </w:t>
      </w:r>
      <w:r w:rsidR="00E65C3B" w:rsidRPr="00050C70">
        <w:rPr>
          <w:lang w:val="cy-GB"/>
        </w:rPr>
        <w:t>sylweddoli bod gan Lywodraeth Cymru benderfyniadau anodd i’w gwneud wrth ddatblygu cyllideb. Mae cyni cyllidol a’r ansicrwydd economaidd cyfredol wedi dwys</w:t>
      </w:r>
      <w:r w:rsidR="00E65C3B" w:rsidRPr="00050C70">
        <w:rPr>
          <w:rFonts w:cs="Arial"/>
          <w:lang w:val="cy-GB"/>
        </w:rPr>
        <w:t>á</w:t>
      </w:r>
      <w:r w:rsidR="00F842A8" w:rsidRPr="00050C70">
        <w:rPr>
          <w:rFonts w:cs="Arial"/>
          <w:lang w:val="cy-GB"/>
        </w:rPr>
        <w:t>u</w:t>
      </w:r>
      <w:r w:rsidR="00E65C3B" w:rsidRPr="00050C70">
        <w:rPr>
          <w:lang w:val="cy-GB"/>
        </w:rPr>
        <w:t>’r anawsterau hyn</w:t>
      </w:r>
      <w:r w:rsidR="00574092" w:rsidRPr="00050C70">
        <w:rPr>
          <w:lang w:val="cy-GB"/>
        </w:rPr>
        <w:t xml:space="preserve">. </w:t>
      </w:r>
      <w:r w:rsidR="00F842A8" w:rsidRPr="00050C70">
        <w:rPr>
          <w:lang w:val="cy-GB"/>
        </w:rPr>
        <w:t xml:space="preserve">Ond mae Sefydliad Bevan yn credu os ydy Llywodraeth Cymru o ddifri am ymrwymo i ddatrys tlodi, yna mae rhaid iddi sicrhau bod hyn yn cael ei adlewyrchu yng nghyllideb </w:t>
      </w:r>
      <w:r w:rsidR="00574092" w:rsidRPr="00050C70">
        <w:rPr>
          <w:lang w:val="cy-GB"/>
        </w:rPr>
        <w:t>2020/21</w:t>
      </w:r>
      <w:r w:rsidR="003D75D6" w:rsidRPr="00050C70">
        <w:rPr>
          <w:lang w:val="cy-GB"/>
        </w:rPr>
        <w:t xml:space="preserve">. </w:t>
      </w:r>
      <w:r w:rsidR="00F842A8" w:rsidRPr="00050C70">
        <w:rPr>
          <w:lang w:val="cy-GB"/>
        </w:rPr>
        <w:t xml:space="preserve">Mae gwario arian ar ddatrysiadau effeithiol ar raddfa nid yn unig yn gwella bywydau pobl ond hefyd </w:t>
      </w:r>
      <w:r w:rsidR="00A839D8" w:rsidRPr="00050C70">
        <w:rPr>
          <w:lang w:val="cy-GB"/>
        </w:rPr>
        <w:t>yn gwneud synnwyr ariannol cadarn</w:t>
      </w:r>
      <w:r w:rsidR="003D75D6" w:rsidRPr="00050C70">
        <w:rPr>
          <w:lang w:val="cy-GB"/>
        </w:rPr>
        <w:t xml:space="preserve">. </w:t>
      </w:r>
    </w:p>
    <w:p w14:paraId="262B18FC" w14:textId="5E6A4C78" w:rsidR="00FA1888" w:rsidRPr="00050C70" w:rsidRDefault="00FA1888" w:rsidP="00FA1888">
      <w:pPr>
        <w:spacing w:line="360" w:lineRule="auto"/>
        <w:rPr>
          <w:lang w:val="cy-GB"/>
        </w:rPr>
      </w:pPr>
    </w:p>
    <w:p w14:paraId="2F047807" w14:textId="77777777" w:rsidR="00FA1888" w:rsidRPr="00050C70" w:rsidRDefault="00FA1888" w:rsidP="00FA1888">
      <w:pPr>
        <w:spacing w:line="360" w:lineRule="auto"/>
        <w:rPr>
          <w:lang w:val="cy-GB"/>
        </w:rPr>
      </w:pPr>
    </w:p>
    <w:p w14:paraId="4F753AA0" w14:textId="77777777" w:rsidR="00FA1888" w:rsidRPr="00050C70" w:rsidRDefault="00FA1888" w:rsidP="00FA1888">
      <w:pPr>
        <w:spacing w:line="360" w:lineRule="auto"/>
        <w:rPr>
          <w:lang w:val="cy-GB"/>
        </w:rPr>
      </w:pPr>
    </w:p>
    <w:p w14:paraId="3D15F668" w14:textId="77777777" w:rsidR="00FA1888" w:rsidRPr="00050C70" w:rsidRDefault="00FA1888" w:rsidP="00FA1888">
      <w:pPr>
        <w:spacing w:line="360" w:lineRule="auto"/>
        <w:rPr>
          <w:rFonts w:cs="Arial"/>
          <w:b/>
          <w:bCs/>
          <w:lang w:val="cy-GB"/>
        </w:rPr>
      </w:pPr>
    </w:p>
    <w:p w14:paraId="61429BCA" w14:textId="60322DBE" w:rsidR="00FA1888" w:rsidRPr="00050C70" w:rsidRDefault="00FA1888" w:rsidP="00FA1888">
      <w:pPr>
        <w:spacing w:line="360" w:lineRule="auto"/>
        <w:rPr>
          <w:rFonts w:cs="Arial"/>
          <w:b/>
          <w:bCs/>
          <w:lang w:val="cy-GB"/>
        </w:rPr>
      </w:pPr>
    </w:p>
    <w:p w14:paraId="0011C172" w14:textId="3B8224C1" w:rsidR="00FA1888" w:rsidRPr="00050C70" w:rsidRDefault="00D735EC" w:rsidP="00FA1888">
      <w:pPr>
        <w:spacing w:line="360" w:lineRule="auto"/>
        <w:jc w:val="center"/>
        <w:rPr>
          <w:rFonts w:cs="Arial"/>
          <w:i/>
          <w:iCs/>
          <w:sz w:val="20"/>
          <w:szCs w:val="20"/>
          <w:lang w:val="cy-GB"/>
        </w:rPr>
      </w:pPr>
      <w:r w:rsidRPr="00050C70">
        <w:rPr>
          <w:rFonts w:cs="Arial"/>
          <w:i/>
          <w:iCs/>
          <w:sz w:val="20"/>
          <w:szCs w:val="20"/>
          <w:lang w:val="cy-GB"/>
        </w:rPr>
        <w:t xml:space="preserve">Mae’r ddogfen waith hon yn rhan o brosiect gwaith ehangach </w:t>
      </w:r>
      <w:r w:rsidR="00871700" w:rsidRPr="00050C70">
        <w:rPr>
          <w:rFonts w:cs="Arial"/>
          <w:i/>
          <w:iCs/>
          <w:sz w:val="20"/>
          <w:szCs w:val="20"/>
          <w:lang w:val="cy-GB"/>
        </w:rPr>
        <w:t xml:space="preserve">a </w:t>
      </w:r>
      <w:r w:rsidR="008439F3" w:rsidRPr="00050C70">
        <w:rPr>
          <w:rFonts w:cs="Arial"/>
          <w:i/>
          <w:iCs/>
          <w:sz w:val="20"/>
          <w:szCs w:val="20"/>
          <w:lang w:val="cy-GB"/>
        </w:rPr>
        <w:t xml:space="preserve">ddatblygwyd ar y cyd â Sefydliad Bevan a Sefydliad </w:t>
      </w:r>
      <w:r w:rsidR="00FA1888" w:rsidRPr="00050C70">
        <w:rPr>
          <w:rFonts w:cs="Arial"/>
          <w:i/>
          <w:iCs/>
          <w:sz w:val="20"/>
          <w:szCs w:val="20"/>
          <w:lang w:val="cy-GB"/>
        </w:rPr>
        <w:t xml:space="preserve">Joseph Rowntree.  </w:t>
      </w:r>
    </w:p>
    <w:p w14:paraId="113959AE" w14:textId="77777777" w:rsidR="00FA1888" w:rsidRPr="00050C70" w:rsidRDefault="00FA1888" w:rsidP="00FA1888">
      <w:pPr>
        <w:rPr>
          <w:rFonts w:cs="Arial"/>
          <w:b/>
          <w:bCs/>
          <w:lang w:val="cy-GB"/>
        </w:rPr>
      </w:pPr>
      <w:r w:rsidRPr="00050C70">
        <w:rPr>
          <w:rFonts w:cs="Arial"/>
          <w:b/>
          <w:bCs/>
          <w:lang w:val="cy-GB"/>
        </w:rPr>
        <w:br w:type="page"/>
      </w:r>
    </w:p>
    <w:p w14:paraId="44A1DF85" w14:textId="124137D6" w:rsidR="00794420" w:rsidRPr="00050C70" w:rsidRDefault="00724057" w:rsidP="00FA1888">
      <w:pPr>
        <w:spacing w:line="360" w:lineRule="auto"/>
        <w:rPr>
          <w:lang w:val="cy-GB"/>
        </w:rPr>
      </w:pPr>
      <w:r w:rsidRPr="00050C70">
        <w:rPr>
          <w:rFonts w:cs="Arial"/>
          <w:b/>
          <w:bCs/>
          <w:lang w:val="cy-GB"/>
        </w:rPr>
        <w:lastRenderedPageBreak/>
        <w:t xml:space="preserve">Cyfeiriadaeth </w:t>
      </w:r>
    </w:p>
    <w:sectPr w:rsidR="00794420" w:rsidRPr="00050C70">
      <w:headerReference w:type="default" r:id="rId8"/>
      <w:footerReference w:type="default" r:id="rId9"/>
      <w:endnotePr>
        <w:numFmt w:val="decimal"/>
      </w:end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6C6E85" w14:textId="77777777" w:rsidR="00FE5729" w:rsidRDefault="00FE5729" w:rsidP="00327A93">
      <w:pPr>
        <w:spacing w:after="0" w:line="240" w:lineRule="auto"/>
      </w:pPr>
      <w:r>
        <w:separator/>
      </w:r>
    </w:p>
  </w:endnote>
  <w:endnote w:type="continuationSeparator" w:id="0">
    <w:p w14:paraId="298B1BA3" w14:textId="77777777" w:rsidR="00FE5729" w:rsidRDefault="00FE5729" w:rsidP="00327A93">
      <w:pPr>
        <w:spacing w:after="0" w:line="240" w:lineRule="auto"/>
      </w:pPr>
      <w:r>
        <w:continuationSeparator/>
      </w:r>
    </w:p>
  </w:endnote>
  <w:endnote w:id="1">
    <w:p w14:paraId="25E254D9" w14:textId="30B56DE1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Pr="008F215E">
        <w:rPr>
          <w:lang w:val="cy-GB"/>
        </w:rPr>
        <w:t xml:space="preserve">Roedd 730,000 </w:t>
      </w:r>
      <w:r w:rsidR="008F215E">
        <w:rPr>
          <w:lang w:val="cy-GB"/>
        </w:rPr>
        <w:t xml:space="preserve">yn byw mewn tlodi yn </w:t>
      </w:r>
      <w:r w:rsidRPr="008F215E">
        <w:rPr>
          <w:lang w:val="cy-GB"/>
        </w:rPr>
        <w:t xml:space="preserve">2015/16 </w:t>
      </w:r>
      <w:r w:rsidR="00D9193D">
        <w:rPr>
          <w:lang w:val="cy-GB"/>
        </w:rPr>
        <w:t>i</w:t>
      </w:r>
      <w:r w:rsidRPr="008F215E">
        <w:rPr>
          <w:lang w:val="cy-GB"/>
        </w:rPr>
        <w:t xml:space="preserve"> 2017/18 </w:t>
      </w:r>
      <w:r w:rsidR="00D9193D">
        <w:rPr>
          <w:lang w:val="cy-GB"/>
        </w:rPr>
        <w:t xml:space="preserve">o’i gymharu </w:t>
      </w:r>
      <w:r w:rsidR="00D9193D">
        <w:rPr>
          <w:rFonts w:cs="Arial"/>
          <w:lang w:val="cy-GB"/>
        </w:rPr>
        <w:t>â</w:t>
      </w:r>
      <w:r w:rsidRPr="008F215E">
        <w:rPr>
          <w:lang w:val="cy-GB"/>
        </w:rPr>
        <w:t xml:space="preserve"> 690,000 </w:t>
      </w:r>
      <w:r w:rsidR="00D9193D">
        <w:rPr>
          <w:lang w:val="cy-GB"/>
        </w:rPr>
        <w:t>yn</w:t>
      </w:r>
      <w:r w:rsidRPr="008F215E">
        <w:rPr>
          <w:lang w:val="cy-GB"/>
        </w:rPr>
        <w:t xml:space="preserve"> 2007/08 </w:t>
      </w:r>
      <w:r w:rsidR="00D9193D">
        <w:rPr>
          <w:lang w:val="cy-GB"/>
        </w:rPr>
        <w:t>i</w:t>
      </w:r>
      <w:r w:rsidRPr="008F215E">
        <w:rPr>
          <w:lang w:val="cy-GB"/>
        </w:rPr>
        <w:t xml:space="preserve"> 2009/10 – </w:t>
      </w:r>
      <w:r w:rsidR="009A4027" w:rsidRPr="009A4027">
        <w:rPr>
          <w:lang w:val="cy-GB"/>
        </w:rPr>
        <w:t>Ystadegau Cymru</w:t>
      </w:r>
      <w:r w:rsidRPr="00D9193D">
        <w:t>,</w:t>
      </w:r>
      <w:r w:rsidRPr="00B51A01">
        <w:rPr>
          <w:lang w:val="cy-GB"/>
        </w:rPr>
        <w:t xml:space="preserve"> </w:t>
      </w:r>
      <w:r w:rsidR="00B51A01" w:rsidRPr="00B51A01">
        <w:rPr>
          <w:lang w:val="cy-GB"/>
        </w:rPr>
        <w:t xml:space="preserve">Pobl mewn tlodi cymharol fesul </w:t>
      </w:r>
      <w:r w:rsidR="00B51A01">
        <w:rPr>
          <w:lang w:val="cy-GB"/>
        </w:rPr>
        <w:t>math o d</w:t>
      </w:r>
      <w:r w:rsidR="00B51A01" w:rsidRPr="00B51A01">
        <w:rPr>
          <w:lang w:val="cy-GB"/>
        </w:rPr>
        <w:t>daliadaeth</w:t>
      </w:r>
      <w:r w:rsidR="00B51A01">
        <w:rPr>
          <w:lang w:val="cy-GB"/>
        </w:rPr>
        <w:t>,</w:t>
      </w:r>
      <w:r w:rsidR="00B51A01" w:rsidRPr="00B51A01">
        <w:rPr>
          <w:lang w:val="cy-GB"/>
        </w:rPr>
        <w:t xml:space="preserve"> </w:t>
      </w:r>
      <w:r w:rsidRPr="008F215E">
        <w:rPr>
          <w:lang w:val="cy-GB"/>
        </w:rPr>
        <w:t>Ar gael ar y wefan -</w:t>
      </w:r>
      <w:r>
        <w:t xml:space="preserve"> </w:t>
      </w:r>
      <w:hyperlink r:id="rId1" w:history="1">
        <w:r w:rsidR="00D9193D" w:rsidRPr="006F6798">
          <w:rPr>
            <w:rStyle w:val="Hyperlink"/>
          </w:rPr>
          <w:t>https://statswales.gov.wales/Catalogue/Community-âSafety-and-Social-Inclusion/Poverty/peopleinrelativeincomepoverty-by-tenuretype</w:t>
        </w:r>
      </w:hyperlink>
      <w:r>
        <w:t xml:space="preserve"> </w:t>
      </w:r>
    </w:p>
  </w:endnote>
  <w:endnote w:id="2">
    <w:p w14:paraId="13EF16C6" w14:textId="0FFB589C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D9193D" w:rsidRPr="00D9193D">
        <w:rPr>
          <w:lang w:val="cy-GB"/>
        </w:rPr>
        <w:t>Sefydliad</w:t>
      </w:r>
      <w:r w:rsidR="00D9193D">
        <w:t xml:space="preserve"> J</w:t>
      </w:r>
      <w:r>
        <w:t xml:space="preserve">oseph Rowntree, (2016) </w:t>
      </w:r>
      <w:r>
        <w:rPr>
          <w:i/>
          <w:iCs/>
        </w:rPr>
        <w:t xml:space="preserve">Prosperity without poverty: a framework for action in Wales. </w:t>
      </w:r>
      <w:r w:rsidRPr="00B51A01">
        <w:rPr>
          <w:lang w:val="cy-GB"/>
        </w:rPr>
        <w:t xml:space="preserve">Ar gael ar y wefan </w:t>
      </w:r>
      <w:r>
        <w:t xml:space="preserve">- </w:t>
      </w:r>
      <w:hyperlink r:id="rId2" w:history="1">
        <w:r w:rsidRPr="000C100D">
          <w:rPr>
            <w:rStyle w:val="Hyperlink"/>
          </w:rPr>
          <w:t>https://www.jrf.org.uk/report/prosperity-without-poverty</w:t>
        </w:r>
      </w:hyperlink>
      <w:r>
        <w:t xml:space="preserve"> </w:t>
      </w:r>
    </w:p>
  </w:endnote>
  <w:endnote w:id="3">
    <w:p w14:paraId="797043EB" w14:textId="01A48C09" w:rsidR="00D95C8C" w:rsidRPr="009C4E09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>
        <w:t xml:space="preserve"> </w:t>
      </w:r>
      <w:r w:rsidR="00B51A01" w:rsidRPr="009A4027">
        <w:rPr>
          <w:lang w:val="cy-GB"/>
        </w:rPr>
        <w:t xml:space="preserve">Mae </w:t>
      </w:r>
      <w:r w:rsidRPr="009A4027">
        <w:rPr>
          <w:lang w:val="cy-GB"/>
        </w:rPr>
        <w:t xml:space="preserve">60 </w:t>
      </w:r>
      <w:r w:rsidR="00B51A01" w:rsidRPr="009A4027">
        <w:rPr>
          <w:lang w:val="cy-GB"/>
        </w:rPr>
        <w:t xml:space="preserve">y cant o oedolion </w:t>
      </w:r>
      <w:r w:rsidR="00C73E03">
        <w:rPr>
          <w:lang w:val="cy-GB"/>
        </w:rPr>
        <w:t>o</w:t>
      </w:r>
      <w:r w:rsidR="009C4E09">
        <w:rPr>
          <w:lang w:val="cy-GB"/>
        </w:rPr>
        <w:t>ed</w:t>
      </w:r>
      <w:r w:rsidR="00B51A01" w:rsidRPr="009A4027">
        <w:rPr>
          <w:lang w:val="cy-GB"/>
        </w:rPr>
        <w:t xml:space="preserve"> gweithio yn byw mewn tlodi os </w:t>
      </w:r>
      <w:r w:rsidR="00FA74CB">
        <w:rPr>
          <w:lang w:val="cy-GB"/>
        </w:rPr>
        <w:t>na</w:t>
      </w:r>
      <w:r w:rsidR="00B51A01" w:rsidRPr="009A4027">
        <w:rPr>
          <w:lang w:val="cy-GB"/>
        </w:rPr>
        <w:t>d oes unrhyw oedolyn mewn</w:t>
      </w:r>
      <w:r w:rsidR="00FA74CB">
        <w:rPr>
          <w:lang w:val="cy-GB"/>
        </w:rPr>
        <w:t xml:space="preserve"> gwaith</w:t>
      </w:r>
      <w:r w:rsidR="009A4027" w:rsidRPr="009A4027">
        <w:rPr>
          <w:lang w:val="cy-GB"/>
        </w:rPr>
        <w:t xml:space="preserve">. Mae hyn yn gostwng </w:t>
      </w:r>
      <w:r w:rsidR="00FA74CB">
        <w:rPr>
          <w:lang w:val="cy-GB"/>
        </w:rPr>
        <w:t>i</w:t>
      </w:r>
      <w:r w:rsidR="009A4027" w:rsidRPr="009A4027">
        <w:rPr>
          <w:lang w:val="cy-GB"/>
        </w:rPr>
        <w:t xml:space="preserve"> 28 y cant lle mae un oedolyn ond nid pob oedolyn mewn gwaith</w:t>
      </w:r>
      <w:r w:rsidR="00FA74CB">
        <w:rPr>
          <w:lang w:val="cy-GB"/>
        </w:rPr>
        <w:t xml:space="preserve"> </w:t>
      </w:r>
      <w:r w:rsidRPr="009A4027">
        <w:rPr>
          <w:lang w:val="cy-GB"/>
        </w:rPr>
        <w:t xml:space="preserve">– </w:t>
      </w:r>
      <w:r w:rsidR="009A4027" w:rsidRPr="009A4027">
        <w:rPr>
          <w:lang w:val="cy-GB"/>
        </w:rPr>
        <w:t xml:space="preserve">Ystadegau </w:t>
      </w:r>
      <w:r w:rsidR="00FA74CB">
        <w:rPr>
          <w:lang w:val="cy-GB"/>
        </w:rPr>
        <w:t>Cymru.</w:t>
      </w:r>
      <w:r w:rsidRPr="009A4027">
        <w:rPr>
          <w:lang w:val="cy-GB"/>
        </w:rPr>
        <w:t xml:space="preserve">  </w:t>
      </w:r>
      <w:r w:rsidR="009A4027" w:rsidRPr="009A4027">
        <w:rPr>
          <w:lang w:val="cy-GB"/>
        </w:rPr>
        <w:t>Oedolion oed gweithio mewn tlodi cymharol fesul statws economaidd y teulu</w:t>
      </w:r>
      <w:r w:rsidR="00FA74CB">
        <w:rPr>
          <w:lang w:val="cy-GB"/>
        </w:rPr>
        <w:t>, a</w:t>
      </w:r>
      <w:r w:rsidRPr="00D9193D">
        <w:rPr>
          <w:lang w:val="cy-GB"/>
        </w:rPr>
        <w:t>r gael ar y wefan</w:t>
      </w:r>
      <w:r>
        <w:t xml:space="preserve"> - </w:t>
      </w:r>
      <w:hyperlink r:id="rId3" w:history="1">
        <w:r w:rsidRPr="000C100D">
          <w:rPr>
            <w:rStyle w:val="Hyperlink"/>
          </w:rPr>
          <w:t>https://statswales.gov.wales/Catalogue/Community-Safety-and-Social-Inclusion/Poverty/workingageadultsinrelativeincomepoverty-by-economicstatusofhousehold</w:t>
        </w:r>
      </w:hyperlink>
      <w:r>
        <w:t xml:space="preserve"> </w:t>
      </w:r>
    </w:p>
  </w:endnote>
  <w:endnote w:id="4">
    <w:p w14:paraId="1C6B80B1" w14:textId="51F7DE5E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9A4027" w:rsidRPr="009A4027">
        <w:rPr>
          <w:lang w:val="cy-GB"/>
        </w:rPr>
        <w:t>Comisiwn Gwaith Teg</w:t>
      </w:r>
      <w:r w:rsidRPr="009A4027">
        <w:rPr>
          <w:lang w:val="cy-GB"/>
        </w:rPr>
        <w:t>,</w:t>
      </w:r>
      <w:r>
        <w:t xml:space="preserve"> (2019) </w:t>
      </w:r>
      <w:r>
        <w:rPr>
          <w:i/>
          <w:iCs/>
        </w:rPr>
        <w:t xml:space="preserve">Fair Work Wales, Report of the Fair Work commission, </w:t>
      </w:r>
      <w:r w:rsidRPr="009A4027">
        <w:rPr>
          <w:lang w:val="cy-GB"/>
        </w:rPr>
        <w:t>Ar gael ar y wefan</w:t>
      </w:r>
      <w:r>
        <w:t xml:space="preserve"> - </w:t>
      </w:r>
      <w:r>
        <w:rPr>
          <w:i/>
          <w:iCs/>
        </w:rPr>
        <w:t xml:space="preserve"> </w:t>
      </w:r>
      <w:hyperlink r:id="rId4" w:history="1">
        <w:r w:rsidRPr="000C100D">
          <w:rPr>
            <w:rStyle w:val="Hyperlink"/>
          </w:rPr>
          <w:t>https://gov.wales/sites/default/files/publications/2019-05/fair-work-wales.pdf</w:t>
        </w:r>
      </w:hyperlink>
      <w:r>
        <w:t xml:space="preserve"> </w:t>
      </w:r>
    </w:p>
  </w:endnote>
  <w:endnote w:id="5">
    <w:p w14:paraId="70C1BFED" w14:textId="76149AB2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A43E5" w:rsidRPr="009A4027">
        <w:rPr>
          <w:lang w:val="cy-GB"/>
        </w:rPr>
        <w:t>Sefydliad</w:t>
      </w:r>
      <w:r w:rsidR="008A43E5">
        <w:t xml:space="preserve"> Bevan</w:t>
      </w:r>
      <w:r>
        <w:t xml:space="preserve">(2017), </w:t>
      </w:r>
      <w:r w:rsidRPr="002C3732">
        <w:rPr>
          <w:i/>
          <w:iCs/>
        </w:rPr>
        <w:t>Taking the valleys forward, How the Valleys Taskforce can build prosperity and security</w:t>
      </w:r>
      <w:r w:rsidRPr="009A4027">
        <w:rPr>
          <w:i/>
          <w:iCs/>
          <w:lang w:val="cy-GB"/>
        </w:rPr>
        <w:t xml:space="preserve">, </w:t>
      </w:r>
      <w:r w:rsidRPr="009A4027">
        <w:rPr>
          <w:lang w:val="cy-GB"/>
        </w:rPr>
        <w:t>Ar gael ar y wefan</w:t>
      </w:r>
      <w:r>
        <w:t xml:space="preserve"> - </w:t>
      </w:r>
      <w:hyperlink r:id="rId5" w:history="1">
        <w:r w:rsidRPr="00FD557C">
          <w:rPr>
            <w:rStyle w:val="Hyperlink"/>
          </w:rPr>
          <w:t>https://www.bevanfoundation.org/publications/page/3/</w:t>
        </w:r>
      </w:hyperlink>
      <w:r>
        <w:t xml:space="preserve">; a Dr Tom Archer, Dr Stephen Green, Ian Wilson, (June 2018, JRF), </w:t>
      </w:r>
      <w:r w:rsidRPr="002C3732">
        <w:rPr>
          <w:i/>
          <w:iCs/>
        </w:rPr>
        <w:t>Effective Housing for people on low income in the Welsh Valleys</w:t>
      </w:r>
      <w:r w:rsidR="00FA74CB">
        <w:rPr>
          <w:i/>
          <w:iCs/>
        </w:rPr>
        <w:t>, a</w:t>
      </w:r>
      <w:r w:rsidRPr="009A4027">
        <w:rPr>
          <w:lang w:val="cy-GB"/>
        </w:rPr>
        <w:t>r gael ar y wefan</w:t>
      </w:r>
      <w:r>
        <w:t xml:space="preserve"> - </w:t>
      </w:r>
      <w:hyperlink r:id="rId6" w:history="1">
        <w:r w:rsidRPr="00FD557C">
          <w:rPr>
            <w:rStyle w:val="Hyperlink"/>
          </w:rPr>
          <w:t>https://www.jrf.org.uk/report/effective-housing-people-low-incomes-welsh-valleys</w:t>
        </w:r>
      </w:hyperlink>
      <w:r>
        <w:t xml:space="preserve"> </w:t>
      </w:r>
    </w:p>
  </w:endnote>
  <w:endnote w:id="6">
    <w:p w14:paraId="264B9C1F" w14:textId="501DC903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bookmarkStart w:id="2" w:name="_Hlk12453446"/>
      <w:r w:rsidR="00D9193D" w:rsidRPr="00D9193D">
        <w:rPr>
          <w:lang w:val="cy-GB"/>
        </w:rPr>
        <w:t>Com</w:t>
      </w:r>
      <w:r w:rsidR="008B4555">
        <w:rPr>
          <w:lang w:val="cy-GB"/>
        </w:rPr>
        <w:t>i</w:t>
      </w:r>
      <w:r w:rsidR="00D9193D" w:rsidRPr="00D9193D">
        <w:rPr>
          <w:lang w:val="cy-GB"/>
        </w:rPr>
        <w:t>siwn Gwaith Teg</w:t>
      </w:r>
      <w:r w:rsidR="00D9193D">
        <w:t xml:space="preserve"> </w:t>
      </w:r>
      <w:r w:rsidR="008B4555" w:rsidRPr="008B4555">
        <w:rPr>
          <w:lang w:val="cy-GB"/>
        </w:rPr>
        <w:t xml:space="preserve">rhif </w:t>
      </w:r>
      <w:r>
        <w:t xml:space="preserve">(4) </w:t>
      </w:r>
      <w:r w:rsidR="00D9193D" w:rsidRPr="00D9193D">
        <w:rPr>
          <w:lang w:val="cy-GB"/>
        </w:rPr>
        <w:t>yn benodol, argymhelliad</w:t>
      </w:r>
      <w:r w:rsidR="00D9193D">
        <w:t xml:space="preserve"> </w:t>
      </w:r>
      <w:r>
        <w:t>28</w:t>
      </w:r>
      <w:bookmarkEnd w:id="2"/>
    </w:p>
  </w:endnote>
  <w:endnote w:id="7">
    <w:p w14:paraId="68D19CAB" w14:textId="224F95ED" w:rsidR="00D95C8C" w:rsidRDefault="00D95C8C" w:rsidP="0047241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8B4555" w:rsidRPr="008B4555">
        <w:rPr>
          <w:lang w:val="cy-GB"/>
        </w:rPr>
        <w:t>Llywodraeth yr Alban</w:t>
      </w:r>
      <w:r>
        <w:t xml:space="preserve"> </w:t>
      </w:r>
      <w:r w:rsidRPr="008B4555">
        <w:rPr>
          <w:lang w:val="cy-GB"/>
        </w:rPr>
        <w:t>(</w:t>
      </w:r>
      <w:r w:rsidR="008B4555" w:rsidRPr="008B4555">
        <w:rPr>
          <w:lang w:val="cy-GB"/>
        </w:rPr>
        <w:t>Mehefin</w:t>
      </w:r>
      <w:r w:rsidRPr="008B4555">
        <w:rPr>
          <w:lang w:val="cy-GB"/>
        </w:rPr>
        <w:t xml:space="preserve"> </w:t>
      </w:r>
      <w:r>
        <w:t xml:space="preserve">2019), </w:t>
      </w:r>
      <w:r>
        <w:rPr>
          <w:i/>
          <w:iCs/>
        </w:rPr>
        <w:t xml:space="preserve">Every Child Every Chance, </w:t>
      </w:r>
      <w:r w:rsidRPr="00472418">
        <w:rPr>
          <w:i/>
          <w:iCs/>
        </w:rPr>
        <w:t>Tackling Child Poverty</w:t>
      </w:r>
      <w:r>
        <w:rPr>
          <w:i/>
          <w:iCs/>
        </w:rPr>
        <w:t xml:space="preserve"> </w:t>
      </w:r>
      <w:r w:rsidRPr="00472418">
        <w:rPr>
          <w:i/>
          <w:iCs/>
        </w:rPr>
        <w:t>Delivery Plan</w:t>
      </w:r>
      <w:r>
        <w:rPr>
          <w:i/>
          <w:iCs/>
        </w:rPr>
        <w:t xml:space="preserve">. </w:t>
      </w:r>
      <w:r w:rsidRPr="00472418">
        <w:rPr>
          <w:i/>
          <w:iCs/>
        </w:rPr>
        <w:t>First year Progress Report 2018-19</w:t>
      </w:r>
      <w:r>
        <w:rPr>
          <w:i/>
          <w:iCs/>
        </w:rPr>
        <w:t xml:space="preserve">, </w:t>
      </w:r>
      <w:r w:rsidRPr="008B4555">
        <w:rPr>
          <w:lang w:val="cy-GB"/>
        </w:rPr>
        <w:t>Ar gael ar y wefan</w:t>
      </w:r>
      <w:r>
        <w:t xml:space="preserve"> - </w:t>
      </w:r>
      <w:hyperlink r:id="rId7" w:history="1">
        <w:r w:rsidRPr="0056277E">
          <w:rPr>
            <w:rStyle w:val="Hyperlink"/>
          </w:rPr>
          <w:t>https://www.gov.scot/publications/tackling-child-poverty-delivery-plan-first-year-progress-report-2018-19/pages/6/</w:t>
        </w:r>
      </w:hyperlink>
      <w:r>
        <w:t xml:space="preserve"> </w:t>
      </w:r>
    </w:p>
  </w:endnote>
  <w:endnote w:id="8">
    <w:p w14:paraId="48495E21" w14:textId="0F7FA217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B4555" w:rsidRPr="008B4555">
        <w:rPr>
          <w:lang w:val="cy-GB"/>
        </w:rPr>
        <w:t xml:space="preserve">Ymateb </w:t>
      </w:r>
      <w:r w:rsidR="008A43E5" w:rsidRPr="008B4555">
        <w:rPr>
          <w:lang w:val="cy-GB"/>
        </w:rPr>
        <w:t>Sefydliad</w:t>
      </w:r>
      <w:r w:rsidR="008A43E5">
        <w:t xml:space="preserve"> Bevan</w:t>
      </w:r>
      <w:r w:rsidR="008B4555">
        <w:t xml:space="preserve"> </w:t>
      </w:r>
      <w:r w:rsidR="0018137C">
        <w:rPr>
          <w:lang w:val="cy-GB"/>
        </w:rPr>
        <w:t>i</w:t>
      </w:r>
      <w:r w:rsidR="0018137C" w:rsidRPr="0018137C">
        <w:rPr>
          <w:lang w:val="cy-GB"/>
        </w:rPr>
        <w:t xml:space="preserve"> ymholiad Cynulliad </w:t>
      </w:r>
      <w:r w:rsidR="0018137C">
        <w:rPr>
          <w:lang w:val="cy-GB"/>
        </w:rPr>
        <w:t xml:space="preserve">Cymru Pwyllgor Cydraddoldeb, Llywodraeth Leol a Phwyllgor Cymunedau ar ‘wneud yr economi weithio i bobl isel eu hincwm’ </w:t>
      </w:r>
      <w:r w:rsidRPr="0018137C">
        <w:rPr>
          <w:lang w:val="cy-GB"/>
        </w:rPr>
        <w:t>(</w:t>
      </w:r>
      <w:r w:rsidR="0018137C">
        <w:rPr>
          <w:lang w:val="cy-GB"/>
        </w:rPr>
        <w:t>Gorffennaf</w:t>
      </w:r>
      <w:r w:rsidRPr="0018137C">
        <w:rPr>
          <w:lang w:val="cy-GB"/>
        </w:rPr>
        <w:t xml:space="preserve"> 2017). Ar gael ar y wefan -</w:t>
      </w:r>
      <w:r>
        <w:t xml:space="preserve"> </w:t>
      </w:r>
      <w:hyperlink r:id="rId8" w:history="1">
        <w:r w:rsidRPr="00FD557C">
          <w:rPr>
            <w:rStyle w:val="Hyperlink"/>
          </w:rPr>
          <w:t>https://www.bevanfoundation.org/publications/consultation-response-making-economy-work-people-low-incomes/</w:t>
        </w:r>
      </w:hyperlink>
      <w:r>
        <w:t xml:space="preserve"> </w:t>
      </w:r>
    </w:p>
  </w:endnote>
  <w:endnote w:id="9">
    <w:p w14:paraId="484758D5" w14:textId="4E8452B2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18137C" w:rsidRPr="005B7D59">
        <w:rPr>
          <w:lang w:val="cy-GB"/>
        </w:rPr>
        <w:t>Com</w:t>
      </w:r>
      <w:r w:rsidR="005B7D59" w:rsidRPr="005B7D59">
        <w:rPr>
          <w:lang w:val="cy-GB"/>
        </w:rPr>
        <w:t>i</w:t>
      </w:r>
      <w:r w:rsidR="0018137C" w:rsidRPr="005B7D59">
        <w:rPr>
          <w:lang w:val="cy-GB"/>
        </w:rPr>
        <w:t xml:space="preserve">siwn Gwaith Teg </w:t>
      </w:r>
      <w:r w:rsidR="008B4555" w:rsidRPr="005B7D59">
        <w:rPr>
          <w:lang w:val="cy-GB"/>
        </w:rPr>
        <w:t xml:space="preserve">rhif </w:t>
      </w:r>
      <w:r w:rsidRPr="005B7D59">
        <w:rPr>
          <w:lang w:val="cy-GB"/>
        </w:rPr>
        <w:t xml:space="preserve">(4) </w:t>
      </w:r>
      <w:r w:rsidR="005B7D59" w:rsidRPr="005B7D59">
        <w:rPr>
          <w:lang w:val="cy-GB"/>
        </w:rPr>
        <w:t>yn benodol argymhelliad</w:t>
      </w:r>
      <w:r w:rsidR="005B7D59">
        <w:t xml:space="preserve"> 18 </w:t>
      </w:r>
      <w:r w:rsidRPr="00D43F14">
        <w:t xml:space="preserve"> </w:t>
      </w:r>
    </w:p>
  </w:endnote>
  <w:endnote w:id="10">
    <w:p w14:paraId="3800AFC3" w14:textId="4EEE5F4F" w:rsidR="00D95C8C" w:rsidRPr="003F56DA" w:rsidRDefault="00D95C8C">
      <w:pPr>
        <w:pStyle w:val="EndnoteText"/>
        <w:rPr>
          <w:lang w:val="cy-GB"/>
        </w:rPr>
      </w:pPr>
      <w:r>
        <w:rPr>
          <w:rStyle w:val="EndnoteReference"/>
        </w:rPr>
        <w:endnoteRef/>
      </w:r>
      <w:r>
        <w:t xml:space="preserve"> </w:t>
      </w:r>
      <w:r w:rsidRPr="005B7D59">
        <w:rPr>
          <w:lang w:val="cy-GB"/>
        </w:rPr>
        <w:t xml:space="preserve">Mair Bell, </w:t>
      </w:r>
      <w:r w:rsidR="005B7D59" w:rsidRPr="005B7D59">
        <w:rPr>
          <w:lang w:val="cy-GB"/>
        </w:rPr>
        <w:t>Canolfan Polisi Cyhoeddus Cymru</w:t>
      </w:r>
      <w:r w:rsidR="005B7D59">
        <w:t xml:space="preserve"> </w:t>
      </w:r>
      <w:r>
        <w:t>(</w:t>
      </w:r>
      <w:r w:rsidRPr="005B7D59">
        <w:rPr>
          <w:lang w:val="cy-GB"/>
        </w:rPr>
        <w:t>Ma</w:t>
      </w:r>
      <w:r w:rsidR="005B7D59" w:rsidRPr="005B7D59">
        <w:rPr>
          <w:lang w:val="cy-GB"/>
        </w:rPr>
        <w:t>wrth</w:t>
      </w:r>
      <w:r>
        <w:t xml:space="preserve"> 2019), </w:t>
      </w:r>
      <w:r>
        <w:rPr>
          <w:i/>
          <w:iCs/>
        </w:rPr>
        <w:t>Sustainable Public Procuremen</w:t>
      </w:r>
      <w:r w:rsidRPr="008B4555">
        <w:rPr>
          <w:i/>
          <w:iCs/>
          <w:lang w:val="cy-GB"/>
        </w:rPr>
        <w:t xml:space="preserve">t. </w:t>
      </w:r>
      <w:r w:rsidRPr="008B4555">
        <w:rPr>
          <w:lang w:val="cy-GB"/>
        </w:rPr>
        <w:t xml:space="preserve">Ar gael ar y wefan </w:t>
      </w:r>
      <w:r w:rsidRPr="003F56DA">
        <w:rPr>
          <w:lang w:val="cy-GB"/>
        </w:rPr>
        <w:t xml:space="preserve">- </w:t>
      </w:r>
      <w:hyperlink r:id="rId9" w:history="1">
        <w:r w:rsidRPr="003F56DA">
          <w:rPr>
            <w:rStyle w:val="Hyperlink"/>
            <w:lang w:val="cy-GB"/>
          </w:rPr>
          <w:t>https://www.wcpp.org.uk/wp-content/uploads/2019/03/190301-SPP-final_Eng-1.pdf</w:t>
        </w:r>
      </w:hyperlink>
      <w:r w:rsidRPr="003F56DA">
        <w:rPr>
          <w:lang w:val="cy-GB"/>
        </w:rPr>
        <w:t xml:space="preserve"> </w:t>
      </w:r>
    </w:p>
  </w:endnote>
  <w:endnote w:id="11">
    <w:p w14:paraId="67FFC893" w14:textId="1CCDB839" w:rsidR="00D95C8C" w:rsidRPr="003F56DA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 w:rsidR="005B7D59" w:rsidRPr="005B7D59">
        <w:rPr>
          <w:lang w:val="cy-GB"/>
        </w:rPr>
        <w:t>Byddai dull fel hyn o fyn</w:t>
      </w:r>
      <w:r w:rsidR="005B7D59">
        <w:rPr>
          <w:lang w:val="cy-GB"/>
        </w:rPr>
        <w:t>d</w:t>
      </w:r>
      <w:r w:rsidR="005B7D59" w:rsidRPr="005B7D59">
        <w:rPr>
          <w:lang w:val="cy-GB"/>
        </w:rPr>
        <w:t xml:space="preserve"> ati </w:t>
      </w:r>
      <w:r w:rsidR="005B7D59">
        <w:rPr>
          <w:lang w:val="cy-GB"/>
        </w:rPr>
        <w:t xml:space="preserve">yn symud Cymru i fod yn unol </w:t>
      </w:r>
      <w:r w:rsidR="00AC2007">
        <w:rPr>
          <w:rFonts w:cs="Arial"/>
          <w:lang w:val="cy-GB"/>
        </w:rPr>
        <w:t>â</w:t>
      </w:r>
      <w:r w:rsidR="00AC2007">
        <w:rPr>
          <w:lang w:val="cy-GB"/>
        </w:rPr>
        <w:t>’r arfer cyfredol yn yr Alban drwy Fesur Seneddol</w:t>
      </w:r>
      <w:r w:rsidR="00FA74CB">
        <w:rPr>
          <w:lang w:val="cy-GB"/>
        </w:rPr>
        <w:t xml:space="preserve"> </w:t>
      </w:r>
      <w:r w:rsidR="00AC2007">
        <w:rPr>
          <w:lang w:val="cy-GB"/>
        </w:rPr>
        <w:t>(Yr Alban) ar Dlodi Tanwydd (Tanwydd, Diffiniad a Strategaeth) sydd ar hyn o bryd yn mynd drwy Senedd yr Alban</w:t>
      </w:r>
      <w:r w:rsidRPr="005B7D59">
        <w:rPr>
          <w:lang w:val="cy-GB"/>
        </w:rPr>
        <w:t>.</w:t>
      </w:r>
      <w:r w:rsidRPr="003F56DA">
        <w:rPr>
          <w:lang w:val="cy-GB"/>
        </w:rPr>
        <w:t xml:space="preserve"> </w:t>
      </w:r>
    </w:p>
  </w:endnote>
  <w:endnote w:id="12">
    <w:p w14:paraId="20B45B79" w14:textId="545C273F" w:rsidR="00D95C8C" w:rsidRPr="003F56DA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 w:rsidRPr="003F56DA">
        <w:rPr>
          <w:lang w:val="cy-GB"/>
        </w:rPr>
        <w:t xml:space="preserve"> </w:t>
      </w:r>
      <w:r w:rsidR="00AC2007" w:rsidRPr="003F56DA">
        <w:rPr>
          <w:lang w:val="cy-GB"/>
        </w:rPr>
        <w:t xml:space="preserve">Mae </w:t>
      </w:r>
      <w:r w:rsidR="00AC2007" w:rsidRPr="00AC2007">
        <w:rPr>
          <w:lang w:val="cy-GB"/>
        </w:rPr>
        <w:t xml:space="preserve">grymoedd </w:t>
      </w:r>
      <w:r w:rsidR="00AC2007">
        <w:rPr>
          <w:lang w:val="cy-GB"/>
        </w:rPr>
        <w:t>o’</w:t>
      </w:r>
      <w:r w:rsidR="00AC2007" w:rsidRPr="00AC2007">
        <w:rPr>
          <w:lang w:val="cy-GB"/>
        </w:rPr>
        <w:t xml:space="preserve">r fath eisoes </w:t>
      </w:r>
      <w:r w:rsidR="00AC2007">
        <w:rPr>
          <w:lang w:val="cy-GB"/>
        </w:rPr>
        <w:t xml:space="preserve">wedi cael eu trosglwyddo i’r Alban o dan Ddeddf Nawdd Cymdeithasol 2018 (Yr Alban) </w:t>
      </w:r>
    </w:p>
  </w:endnote>
  <w:endnote w:id="13">
    <w:p w14:paraId="1EAF6E4B" w14:textId="0FF4473E" w:rsidR="00D95C8C" w:rsidRPr="003F56DA" w:rsidRDefault="005B7D59">
      <w:pPr>
        <w:pStyle w:val="EndnoteText"/>
        <w:rPr>
          <w:lang w:val="cy-GB"/>
        </w:rPr>
      </w:pPr>
      <w:r w:rsidRPr="003F56DA">
        <w:rPr>
          <w:lang w:val="cy-GB"/>
        </w:rPr>
        <w:t xml:space="preserve"> </w:t>
      </w:r>
      <w:r w:rsidR="00D95C8C">
        <w:rPr>
          <w:rStyle w:val="EndnoteReference"/>
        </w:rPr>
        <w:endnoteRef/>
      </w:r>
      <w:r w:rsidR="00D95C8C" w:rsidRPr="003F56DA">
        <w:rPr>
          <w:lang w:val="cy-GB"/>
        </w:rPr>
        <w:t xml:space="preserve"> </w:t>
      </w:r>
      <w:r w:rsidR="00AC2007" w:rsidRPr="00AC2007">
        <w:rPr>
          <w:lang w:val="cy-GB"/>
        </w:rPr>
        <w:t>Mae’r ffig</w:t>
      </w:r>
      <w:r w:rsidR="00413631">
        <w:rPr>
          <w:lang w:val="cy-GB"/>
        </w:rPr>
        <w:t>w</w:t>
      </w:r>
      <w:r w:rsidR="00AC2007" w:rsidRPr="00AC2007">
        <w:rPr>
          <w:lang w:val="cy-GB"/>
        </w:rPr>
        <w:t>r hwn wedi’</w:t>
      </w:r>
      <w:r w:rsidR="00413631">
        <w:rPr>
          <w:lang w:val="cy-GB"/>
        </w:rPr>
        <w:t>i</w:t>
      </w:r>
      <w:r w:rsidR="00AC2007" w:rsidRPr="00AC2007">
        <w:rPr>
          <w:lang w:val="cy-GB"/>
        </w:rPr>
        <w:t xml:space="preserve"> seilio ar </w:t>
      </w:r>
      <w:r w:rsidR="00413631">
        <w:rPr>
          <w:lang w:val="cy-GB"/>
        </w:rPr>
        <w:t>ddata Llywodraeth y DU –</w:t>
      </w:r>
      <w:r w:rsidR="00D95C8C" w:rsidRPr="00AC2007">
        <w:rPr>
          <w:lang w:val="cy-GB"/>
        </w:rPr>
        <w:t xml:space="preserve"> </w:t>
      </w:r>
      <w:r w:rsidR="00413631">
        <w:rPr>
          <w:lang w:val="cy-GB"/>
        </w:rPr>
        <w:t xml:space="preserve">Taliad Tanwydd Gaeaf: ffigurau 2017 i 2018 o’r rhai sy’n derbyn a theuluoedd. Yn benodol y data ar Symiau taliadau tanwydd gaeaf fesul Awdurdod </w:t>
      </w:r>
      <w:r w:rsidR="00213997">
        <w:rPr>
          <w:lang w:val="cy-GB"/>
        </w:rPr>
        <w:t>L</w:t>
      </w:r>
      <w:r w:rsidR="00413631">
        <w:rPr>
          <w:lang w:val="cy-GB"/>
        </w:rPr>
        <w:t>leol ac oed</w:t>
      </w:r>
      <w:r w:rsidR="00213997">
        <w:rPr>
          <w:lang w:val="cy-GB"/>
        </w:rPr>
        <w:t>, a</w:t>
      </w:r>
      <w:r w:rsidR="00D95C8C" w:rsidRPr="00AC2007">
        <w:rPr>
          <w:lang w:val="cy-GB"/>
        </w:rPr>
        <w:t>r gael ar y wefan</w:t>
      </w:r>
      <w:r w:rsidR="00D95C8C" w:rsidRPr="003F56DA">
        <w:rPr>
          <w:lang w:val="cy-GB"/>
        </w:rPr>
        <w:t xml:space="preserve"> -   </w:t>
      </w:r>
      <w:hyperlink r:id="rId10" w:history="1">
        <w:r w:rsidR="00D95C8C" w:rsidRPr="003F56DA">
          <w:rPr>
            <w:rStyle w:val="Hyperlink"/>
            <w:lang w:val="cy-GB"/>
          </w:rPr>
          <w:t>https://www.gov.uk/government/statistics/winter-fuel-payment-recipient-and-household-figures-2017-to-2018</w:t>
        </w:r>
      </w:hyperlink>
      <w:r w:rsidR="00D95C8C" w:rsidRPr="003F56DA">
        <w:rPr>
          <w:lang w:val="cy-GB"/>
        </w:rPr>
        <w:t xml:space="preserve"> </w:t>
      </w:r>
    </w:p>
  </w:endnote>
  <w:endnote w:id="14">
    <w:p w14:paraId="5CB2A6B8" w14:textId="0FD20135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Pr="00413631">
        <w:rPr>
          <w:lang w:val="cy-GB"/>
        </w:rPr>
        <w:t xml:space="preserve">Adam Butler a </w:t>
      </w:r>
      <w:r w:rsidRPr="00413631">
        <w:rPr>
          <w:lang w:val="af-ZA"/>
        </w:rPr>
        <w:t>Jill Rutter</w:t>
      </w:r>
      <w:r w:rsidRPr="00413631">
        <w:rPr>
          <w:lang w:val="cy-GB"/>
        </w:rPr>
        <w:t xml:space="preserve">, </w:t>
      </w:r>
      <w:r w:rsidR="00413631" w:rsidRPr="00413631">
        <w:rPr>
          <w:lang w:val="cy-GB"/>
        </w:rPr>
        <w:t>Y</w:t>
      </w:r>
      <w:r w:rsidR="00413631">
        <w:rPr>
          <w:lang w:val="cy-GB"/>
        </w:rPr>
        <w:t>m</w:t>
      </w:r>
      <w:r w:rsidR="00413631" w:rsidRPr="00413631">
        <w:rPr>
          <w:lang w:val="cy-GB"/>
        </w:rPr>
        <w:t>ddiriedaeth Teulu a Gofal Plant</w:t>
      </w:r>
      <w:r w:rsidRPr="00413631">
        <w:rPr>
          <w:lang w:val="cy-GB"/>
        </w:rPr>
        <w:t xml:space="preserve">, (2016) </w:t>
      </w:r>
      <w:r w:rsidRPr="00413631">
        <w:rPr>
          <w:i/>
          <w:iCs/>
        </w:rPr>
        <w:t>Creating an anti-poverty childcare system</w:t>
      </w:r>
      <w:r w:rsidRPr="00413631">
        <w:rPr>
          <w:i/>
          <w:iCs/>
          <w:lang w:val="cy-GB"/>
        </w:rPr>
        <w:t xml:space="preserve">. </w:t>
      </w:r>
      <w:r w:rsidR="00413631">
        <w:rPr>
          <w:lang w:val="cy-GB"/>
        </w:rPr>
        <w:t xml:space="preserve">Cyhoeddwyd gan Sefydliad </w:t>
      </w:r>
      <w:r w:rsidRPr="00413631">
        <w:rPr>
          <w:lang w:val="cy-GB"/>
        </w:rPr>
        <w:t xml:space="preserve">Joseph Rowntree, </w:t>
      </w:r>
      <w:r w:rsidR="00213997">
        <w:rPr>
          <w:lang w:val="cy-GB"/>
        </w:rPr>
        <w:t>a</w:t>
      </w:r>
      <w:r w:rsidRPr="00413631">
        <w:rPr>
          <w:lang w:val="cy-GB"/>
        </w:rPr>
        <w:t>r gael ar y wefan</w:t>
      </w:r>
      <w:r>
        <w:t xml:space="preserve"> - </w:t>
      </w:r>
      <w:r>
        <w:rPr>
          <w:i/>
          <w:iCs/>
        </w:rPr>
        <w:t xml:space="preserve"> </w:t>
      </w:r>
      <w:hyperlink r:id="rId11" w:history="1">
        <w:r w:rsidRPr="00FD557C">
          <w:rPr>
            <w:rStyle w:val="Hyperlink"/>
          </w:rPr>
          <w:t>https://www.familyandchildcaretrust.org/sites/default/files/Resource%20Library/anti_pov_childcare_full_0%20%281%29.pdf</w:t>
        </w:r>
      </w:hyperlink>
      <w:r>
        <w:t xml:space="preserve"> </w:t>
      </w:r>
    </w:p>
  </w:endnote>
  <w:endnote w:id="15">
    <w:p w14:paraId="487666DB" w14:textId="321F1EA8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ibid</w:t>
      </w:r>
    </w:p>
  </w:endnote>
  <w:endnote w:id="16">
    <w:p w14:paraId="158174E6" w14:textId="43C5CADB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JRF</w:t>
      </w:r>
      <w:r w:rsidRPr="003D1758">
        <w:rPr>
          <w:lang w:val="af-ZA"/>
        </w:rPr>
        <w:t xml:space="preserve"> </w:t>
      </w:r>
      <w:r w:rsidR="008B4555" w:rsidRPr="003D1758">
        <w:rPr>
          <w:lang w:val="af-ZA"/>
        </w:rPr>
        <w:t>rhif</w:t>
      </w:r>
      <w:r w:rsidR="008B4555">
        <w:t xml:space="preserve"> </w:t>
      </w:r>
      <w:r>
        <w:t xml:space="preserve">(2) </w:t>
      </w:r>
      <w:r w:rsidR="008B4555">
        <w:rPr>
          <w:lang w:val="cy-GB"/>
        </w:rPr>
        <w:t>M</w:t>
      </w:r>
      <w:r w:rsidR="008B4555" w:rsidRPr="008B4555">
        <w:rPr>
          <w:lang w:val="cy-GB"/>
        </w:rPr>
        <w:t xml:space="preserve">ae’r adroddiad yn cyfeirio at </w:t>
      </w:r>
      <w:r w:rsidR="005B7D59">
        <w:rPr>
          <w:lang w:val="cy-GB"/>
        </w:rPr>
        <w:t>ragflaenydd Grant Datblygu Disgyblion, sef Grant Amddifadedd Disgyblion</w:t>
      </w:r>
      <w:r>
        <w:t xml:space="preserve">. </w:t>
      </w:r>
    </w:p>
  </w:endnote>
  <w:endnote w:id="17">
    <w:p w14:paraId="28C8F44D" w14:textId="38862A43" w:rsidR="00D95C8C" w:rsidRDefault="00D95C8C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3F5305">
        <w:t xml:space="preserve">Luke </w:t>
      </w:r>
      <w:r w:rsidRPr="003D1758">
        <w:rPr>
          <w:lang w:val="af-ZA"/>
        </w:rPr>
        <w:t>Sibieta</w:t>
      </w:r>
      <w:r>
        <w:t xml:space="preserve">, </w:t>
      </w:r>
      <w:r w:rsidRPr="003F5305">
        <w:t>Sibieta Economics of Education</w:t>
      </w:r>
      <w:r>
        <w:t xml:space="preserve"> (</w:t>
      </w:r>
      <w:r w:rsidR="003D1758">
        <w:t>Ebrill</w:t>
      </w:r>
      <w:r>
        <w:t xml:space="preserve"> 2019), </w:t>
      </w:r>
      <w:r>
        <w:rPr>
          <w:i/>
          <w:iCs/>
        </w:rPr>
        <w:t>School spending in Wales</w:t>
      </w:r>
      <w:r w:rsidRPr="003D1758">
        <w:rPr>
          <w:i/>
          <w:iCs/>
          <w:lang w:val="cy-GB"/>
        </w:rPr>
        <w:t xml:space="preserve">, </w:t>
      </w:r>
      <w:r w:rsidR="00213997">
        <w:rPr>
          <w:i/>
          <w:iCs/>
          <w:lang w:val="cy-GB"/>
        </w:rPr>
        <w:t>a</w:t>
      </w:r>
      <w:r w:rsidRPr="003D1758">
        <w:rPr>
          <w:lang w:val="cy-GB"/>
        </w:rPr>
        <w:t>r gael ar y wefan</w:t>
      </w:r>
      <w:r>
        <w:t xml:space="preserve"> -</w:t>
      </w:r>
      <w:r w:rsidRPr="003F5305">
        <w:t xml:space="preserve"> </w:t>
      </w:r>
      <w:hyperlink r:id="rId12" w:history="1">
        <w:r w:rsidRPr="00BC44C0">
          <w:rPr>
            <w:rStyle w:val="Hyperlink"/>
          </w:rPr>
          <w:t>https://sibietaeconed.files.wordpress.com/2019/04/school-spending-in-wales-090419-2.pdf</w:t>
        </w:r>
      </w:hyperlink>
      <w:r>
        <w:t xml:space="preserve"> </w:t>
      </w:r>
    </w:p>
  </w:endnote>
  <w:endnote w:id="18">
    <w:p w14:paraId="05034F57" w14:textId="33C81098" w:rsidR="00D95C8C" w:rsidRPr="003F56DA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>
        <w:t xml:space="preserve"> </w:t>
      </w:r>
      <w:r w:rsidR="003D1758" w:rsidRPr="003D1758">
        <w:rPr>
          <w:lang w:val="cy-GB"/>
        </w:rPr>
        <w:t>Nid oes gan tua</w:t>
      </w:r>
      <w:r w:rsidRPr="003D1758">
        <w:rPr>
          <w:lang w:val="cy-GB"/>
        </w:rPr>
        <w:t xml:space="preserve"> 55,000 </w:t>
      </w:r>
      <w:r w:rsidR="003D1758">
        <w:rPr>
          <w:lang w:val="cy-GB"/>
        </w:rPr>
        <w:t>o blant sy’n b</w:t>
      </w:r>
      <w:r w:rsidR="00213997">
        <w:rPr>
          <w:lang w:val="cy-GB"/>
        </w:rPr>
        <w:t>yw</w:t>
      </w:r>
      <w:r w:rsidR="003D1758">
        <w:rPr>
          <w:lang w:val="cy-GB"/>
        </w:rPr>
        <w:t xml:space="preserve"> mewn tlodi fynediad i ginio ysgol am ddim yng Nghymru oherwydd meini prawf cymhwyster Llywodraeth</w:t>
      </w:r>
      <w:r w:rsidR="0076650A">
        <w:rPr>
          <w:lang w:val="cy-GB"/>
        </w:rPr>
        <w:t xml:space="preserve"> </w:t>
      </w:r>
      <w:r w:rsidR="003D1758">
        <w:rPr>
          <w:lang w:val="cy-GB"/>
        </w:rPr>
        <w:t>Cymru</w:t>
      </w:r>
      <w:r w:rsidRPr="003D1758">
        <w:rPr>
          <w:lang w:val="cy-GB"/>
        </w:rPr>
        <w:t xml:space="preserve"> – </w:t>
      </w:r>
      <w:r w:rsidR="003D1758">
        <w:rPr>
          <w:lang w:val="cy-GB"/>
        </w:rPr>
        <w:t xml:space="preserve">Ymateb </w:t>
      </w:r>
      <w:r w:rsidR="008A43E5" w:rsidRPr="003D1758">
        <w:rPr>
          <w:lang w:val="cy-GB"/>
        </w:rPr>
        <w:t>Sefydliad Bevan</w:t>
      </w:r>
      <w:r w:rsidR="003D1758">
        <w:rPr>
          <w:lang w:val="cy-GB"/>
        </w:rPr>
        <w:t xml:space="preserve"> i Ymgynghoriad Llywodraeth Cymru ar G</w:t>
      </w:r>
      <w:r w:rsidR="0076650A">
        <w:rPr>
          <w:lang w:val="cy-GB"/>
        </w:rPr>
        <w:t>y</w:t>
      </w:r>
      <w:r w:rsidR="003D1758">
        <w:rPr>
          <w:lang w:val="cy-GB"/>
        </w:rPr>
        <w:t xml:space="preserve">mhwyster ar gyfer Cinio Ysgol am Ddim </w:t>
      </w:r>
      <w:r w:rsidRPr="003D1758">
        <w:rPr>
          <w:lang w:val="cy-GB"/>
        </w:rPr>
        <w:t>r</w:t>
      </w:r>
      <w:r w:rsidR="00D64CE1">
        <w:rPr>
          <w:lang w:val="cy-GB"/>
        </w:rPr>
        <w:t>hif</w:t>
      </w:r>
      <w:r w:rsidRPr="003D1758">
        <w:rPr>
          <w:lang w:val="cy-GB"/>
        </w:rPr>
        <w:t xml:space="preserve"> (18 </w:t>
      </w:r>
      <w:r w:rsidR="0076650A">
        <w:rPr>
          <w:lang w:val="cy-GB"/>
        </w:rPr>
        <w:t>Medi</w:t>
      </w:r>
      <w:r w:rsidRPr="003D1758">
        <w:rPr>
          <w:lang w:val="cy-GB"/>
        </w:rPr>
        <w:t xml:space="preserve"> 2018). Ar gael ar y wefan </w:t>
      </w:r>
      <w:r w:rsidRPr="003F56DA">
        <w:rPr>
          <w:lang w:val="cy-GB"/>
        </w:rPr>
        <w:t xml:space="preserve">- </w:t>
      </w:r>
      <w:hyperlink r:id="rId13" w:history="1">
        <w:r w:rsidRPr="003F56DA">
          <w:rPr>
            <w:rStyle w:val="Hyperlink"/>
            <w:lang w:val="cy-GB"/>
          </w:rPr>
          <w:t>https://41ydvd1cuyvlonsm03mpf21pub-wpengine.netdna-ssl.com/wp-content/uploads/2018/09/Bevan-Foundation-Free-School-Meals-Consultation-Response-Final-Draft.pdf</w:t>
        </w:r>
      </w:hyperlink>
    </w:p>
  </w:endnote>
  <w:endnote w:id="19">
    <w:p w14:paraId="430F6994" w14:textId="0D101B05" w:rsidR="00D95C8C" w:rsidRPr="003D1758" w:rsidRDefault="00D95C8C" w:rsidP="003F5305">
      <w:pPr>
        <w:pStyle w:val="EndnoteText"/>
        <w:rPr>
          <w:lang w:val="cy-GB"/>
        </w:rPr>
      </w:pPr>
      <w:r>
        <w:rPr>
          <w:rStyle w:val="EndnoteReference"/>
        </w:rPr>
        <w:endnoteRef/>
      </w:r>
      <w:r>
        <w:t xml:space="preserve"> </w:t>
      </w:r>
      <w:r w:rsidR="003D1758" w:rsidRPr="003D1758">
        <w:rPr>
          <w:lang w:val="cy-GB"/>
        </w:rPr>
        <w:t>Cymdeithas y Plant</w:t>
      </w:r>
      <w:r w:rsidRPr="003D1758">
        <w:rPr>
          <w:lang w:val="cy-GB"/>
        </w:rPr>
        <w:t xml:space="preserve">, (2018) </w:t>
      </w:r>
      <w:r w:rsidRPr="0076650A">
        <w:rPr>
          <w:i/>
          <w:iCs/>
        </w:rPr>
        <w:t>Free school meals and Universal Credit Briefing on Welsh Government’s proposed changes to eligibility criteria for free school meals,</w:t>
      </w:r>
      <w:r w:rsidRPr="003D1758">
        <w:rPr>
          <w:lang w:val="cy-GB"/>
        </w:rPr>
        <w:t xml:space="preserve"> </w:t>
      </w:r>
      <w:r w:rsidR="00213997">
        <w:rPr>
          <w:lang w:val="cy-GB"/>
        </w:rPr>
        <w:t>a</w:t>
      </w:r>
      <w:r w:rsidRPr="003D1758">
        <w:rPr>
          <w:lang w:val="cy-GB"/>
        </w:rPr>
        <w:t xml:space="preserve">r gael ar y wefan -  </w:t>
      </w:r>
      <w:hyperlink r:id="rId14" w:history="1">
        <w:r w:rsidRPr="003D1758">
          <w:rPr>
            <w:rStyle w:val="Hyperlink"/>
            <w:lang w:val="cy-GB"/>
          </w:rPr>
          <w:t>https://www.childrenssociety.org.uk/sites/default/files/briefing-for-ams-on-free-school-meals-and-universal-credit.pdf</w:t>
        </w:r>
      </w:hyperlink>
      <w:r w:rsidRPr="003D1758">
        <w:rPr>
          <w:lang w:val="cy-GB"/>
        </w:rPr>
        <w:t xml:space="preserve"> </w:t>
      </w:r>
    </w:p>
  </w:endnote>
  <w:endnote w:id="20">
    <w:p w14:paraId="00090FD7" w14:textId="3DE95207" w:rsidR="00D95C8C" w:rsidRPr="003D1758" w:rsidRDefault="00D95C8C" w:rsidP="003F5305">
      <w:pPr>
        <w:pStyle w:val="EndnoteText"/>
        <w:spacing w:after="120"/>
        <w:rPr>
          <w:lang w:val="cy-GB"/>
        </w:rPr>
      </w:pPr>
      <w:r w:rsidRPr="003D1758">
        <w:rPr>
          <w:rStyle w:val="EndnoteReference"/>
          <w:lang w:val="cy-GB"/>
        </w:rPr>
        <w:endnoteRef/>
      </w:r>
      <w:r w:rsidRPr="003D1758">
        <w:rPr>
          <w:lang w:val="cy-GB"/>
        </w:rPr>
        <w:t xml:space="preserve"> </w:t>
      </w:r>
      <w:r w:rsidR="008A43E5" w:rsidRPr="003D1758">
        <w:rPr>
          <w:lang w:val="cy-GB"/>
        </w:rPr>
        <w:t>Sefydliad Bevan</w:t>
      </w:r>
      <w:r w:rsidR="00213997">
        <w:rPr>
          <w:lang w:val="cy-GB"/>
        </w:rPr>
        <w:t xml:space="preserve"> </w:t>
      </w:r>
      <w:r w:rsidRPr="003D1758">
        <w:rPr>
          <w:lang w:val="cy-GB"/>
        </w:rPr>
        <w:t xml:space="preserve">(May 2018), </w:t>
      </w:r>
      <w:r w:rsidRPr="0076650A">
        <w:rPr>
          <w:i/>
          <w:iCs/>
        </w:rPr>
        <w:t>I want to be something: better opportunities for young people.</w:t>
      </w:r>
      <w:r w:rsidRPr="003D1758">
        <w:rPr>
          <w:i/>
          <w:iCs/>
          <w:lang w:val="cy-GB"/>
        </w:rPr>
        <w:t xml:space="preserve"> </w:t>
      </w:r>
      <w:r w:rsidRPr="003D1758">
        <w:rPr>
          <w:lang w:val="cy-GB"/>
        </w:rPr>
        <w:t xml:space="preserve">Ar gael ar y wefan - </w:t>
      </w:r>
      <w:hyperlink r:id="rId15" w:history="1">
        <w:r w:rsidRPr="003D1758">
          <w:rPr>
            <w:rStyle w:val="Hyperlink"/>
            <w:lang w:val="cy-GB"/>
          </w:rPr>
          <w:t>https://www.bevanfoundation.org/publications/want-something-better-opportunities-young-people/</w:t>
        </w:r>
      </w:hyperlink>
      <w:r w:rsidRPr="003D1758">
        <w:rPr>
          <w:lang w:val="cy-GB"/>
        </w:rPr>
        <w:t xml:space="preserve"> </w:t>
      </w:r>
    </w:p>
  </w:endnote>
  <w:endnote w:id="21">
    <w:p w14:paraId="4F0C599B" w14:textId="6C40466A" w:rsidR="00D95C8C" w:rsidRPr="003F56DA" w:rsidRDefault="00D95C8C">
      <w:pPr>
        <w:pStyle w:val="EndnoteText"/>
        <w:rPr>
          <w:i/>
          <w:iCs/>
          <w:lang w:val="cy-GB"/>
        </w:rPr>
      </w:pPr>
      <w:r w:rsidRPr="003D1758">
        <w:rPr>
          <w:rStyle w:val="EndnoteReference"/>
          <w:lang w:val="cy-GB"/>
        </w:rPr>
        <w:endnoteRef/>
      </w:r>
      <w:r w:rsidRPr="003D1758">
        <w:rPr>
          <w:lang w:val="cy-GB"/>
        </w:rPr>
        <w:t xml:space="preserve"> Gov.UK, </w:t>
      </w:r>
      <w:r w:rsidR="0076650A">
        <w:rPr>
          <w:i/>
          <w:iCs/>
          <w:lang w:val="cy-GB"/>
        </w:rPr>
        <w:t xml:space="preserve">Lwfans Ceisio Gwaith </w:t>
      </w:r>
      <w:r w:rsidRPr="003D1758">
        <w:rPr>
          <w:i/>
          <w:iCs/>
          <w:lang w:val="cy-GB"/>
        </w:rPr>
        <w:t xml:space="preserve">(JSA), </w:t>
      </w:r>
      <w:r w:rsidR="00213997">
        <w:rPr>
          <w:i/>
          <w:iCs/>
          <w:lang w:val="cy-GB"/>
        </w:rPr>
        <w:t>a</w:t>
      </w:r>
      <w:r w:rsidRPr="003D1758">
        <w:rPr>
          <w:lang w:val="cy-GB"/>
        </w:rPr>
        <w:t xml:space="preserve">r gael ar y wefan - </w:t>
      </w:r>
      <w:hyperlink r:id="rId16" w:history="1">
        <w:r w:rsidRPr="003D1758">
          <w:rPr>
            <w:rStyle w:val="Hyperlink"/>
            <w:lang w:val="cy-GB"/>
          </w:rPr>
          <w:t>https://www.gov.uk/jobseekers-allowance</w:t>
        </w:r>
      </w:hyperlink>
      <w:r w:rsidRPr="003F56DA">
        <w:rPr>
          <w:lang w:val="cy-GB"/>
        </w:rPr>
        <w:t>; a</w:t>
      </w:r>
      <w:r w:rsidR="00D64CE1" w:rsidRPr="003F56DA">
        <w:rPr>
          <w:lang w:val="cy-GB"/>
        </w:rPr>
        <w:t xml:space="preserve"> </w:t>
      </w:r>
      <w:r w:rsidR="00D64CE1" w:rsidRPr="00D64CE1">
        <w:rPr>
          <w:lang w:val="cy-GB"/>
        </w:rPr>
        <w:t>Chyllid Myfyrwyr Cymru</w:t>
      </w:r>
      <w:r w:rsidRPr="003F56DA">
        <w:rPr>
          <w:lang w:val="cy-GB"/>
        </w:rPr>
        <w:t xml:space="preserve">, </w:t>
      </w:r>
      <w:r w:rsidR="00D64CE1" w:rsidRPr="003F56DA">
        <w:rPr>
          <w:i/>
          <w:iCs/>
          <w:lang w:val="cy-GB"/>
        </w:rPr>
        <w:t>LCA</w:t>
      </w:r>
      <w:r w:rsidRPr="003F56DA">
        <w:rPr>
          <w:i/>
          <w:iCs/>
          <w:lang w:val="cy-GB"/>
        </w:rPr>
        <w:t xml:space="preserve">, </w:t>
      </w:r>
      <w:r w:rsidR="00D64CE1" w:rsidRPr="00D64CE1">
        <w:rPr>
          <w:i/>
          <w:iCs/>
          <w:lang w:val="cy-GB"/>
        </w:rPr>
        <w:t>Faint alla i ei gael</w:t>
      </w:r>
      <w:r w:rsidRPr="003F56DA">
        <w:rPr>
          <w:i/>
          <w:iCs/>
          <w:lang w:val="cy-GB"/>
        </w:rPr>
        <w:t xml:space="preserve">, </w:t>
      </w:r>
      <w:r w:rsidR="00213997">
        <w:rPr>
          <w:lang w:val="cy-GB"/>
        </w:rPr>
        <w:t>a</w:t>
      </w:r>
      <w:r w:rsidRPr="0076650A">
        <w:rPr>
          <w:lang w:val="cy-GB"/>
        </w:rPr>
        <w:t>r gael ar y wefan</w:t>
      </w:r>
      <w:r w:rsidRPr="003F56DA">
        <w:rPr>
          <w:lang w:val="cy-GB"/>
        </w:rPr>
        <w:t xml:space="preserve"> - </w:t>
      </w:r>
      <w:hyperlink r:id="rId17" w:history="1">
        <w:r w:rsidRPr="003F56DA">
          <w:rPr>
            <w:rStyle w:val="Hyperlink"/>
            <w:lang w:val="cy-GB"/>
          </w:rPr>
          <w:t>https://www.studentfinancewales.co.uk/fe/ema/how-much-can-i-get.aspx</w:t>
        </w:r>
      </w:hyperlink>
      <w:r w:rsidRPr="003F56DA">
        <w:rPr>
          <w:lang w:val="cy-GB"/>
        </w:rPr>
        <w:t xml:space="preserve"> </w:t>
      </w:r>
      <w:r w:rsidRPr="003F56DA">
        <w:rPr>
          <w:i/>
          <w:iCs/>
          <w:lang w:val="cy-GB"/>
        </w:rPr>
        <w:t xml:space="preserve">  </w:t>
      </w:r>
    </w:p>
  </w:endnote>
  <w:endnote w:id="22">
    <w:p w14:paraId="356D688D" w14:textId="4F9E6E45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A43E5" w:rsidRPr="008F215E">
        <w:rPr>
          <w:lang w:val="cy-GB"/>
        </w:rPr>
        <w:t>Sefydliad Bevan</w:t>
      </w:r>
      <w:r w:rsidR="008F215E" w:rsidRPr="008F215E">
        <w:rPr>
          <w:lang w:val="cy-GB"/>
        </w:rPr>
        <w:t xml:space="preserve"> </w:t>
      </w:r>
      <w:r w:rsidR="00D64CE1">
        <w:rPr>
          <w:lang w:val="cy-GB"/>
        </w:rPr>
        <w:t xml:space="preserve">rhif </w:t>
      </w:r>
      <w:r w:rsidRPr="008F215E">
        <w:rPr>
          <w:lang w:val="cy-GB"/>
        </w:rPr>
        <w:t>(20)</w:t>
      </w:r>
    </w:p>
  </w:endnote>
  <w:endnote w:id="23">
    <w:p w14:paraId="47BCC989" w14:textId="1043571D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A43E5" w:rsidRPr="008A43E5">
        <w:rPr>
          <w:lang w:val="cy-GB"/>
        </w:rPr>
        <w:t>Sefydliad Bevan</w:t>
      </w:r>
      <w:r>
        <w:t>(Ma</w:t>
      </w:r>
      <w:r w:rsidR="008A43E5">
        <w:t>i</w:t>
      </w:r>
      <w:r>
        <w:t xml:space="preserve"> 2019), </w:t>
      </w:r>
      <w:r>
        <w:rPr>
          <w:i/>
          <w:iCs/>
        </w:rPr>
        <w:t xml:space="preserve">Kids on the breadline: Solutions to Holiday Hunger. </w:t>
      </w:r>
      <w:r w:rsidRPr="008A43E5">
        <w:rPr>
          <w:lang w:val="cy-GB"/>
        </w:rPr>
        <w:t xml:space="preserve">Ar gael ar y wefan </w:t>
      </w:r>
      <w:r>
        <w:t xml:space="preserve">-  </w:t>
      </w:r>
      <w:hyperlink r:id="rId18" w:history="1">
        <w:r w:rsidRPr="00EB50AF">
          <w:rPr>
            <w:rStyle w:val="Hyperlink"/>
          </w:rPr>
          <w:t>https://www.bevanfoundation.org/publications/kids-on-the-breadline-solutions-to-holiday-hunger/</w:t>
        </w:r>
      </w:hyperlink>
      <w:r>
        <w:t xml:space="preserve"> </w:t>
      </w:r>
    </w:p>
  </w:endnote>
  <w:endnote w:id="24">
    <w:p w14:paraId="22FEE9AE" w14:textId="1F00D466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A43E5" w:rsidRPr="008F215E">
        <w:rPr>
          <w:lang w:val="cy-GB"/>
        </w:rPr>
        <w:t xml:space="preserve">Sefydliad Bevan </w:t>
      </w:r>
      <w:r w:rsidRPr="008F215E">
        <w:rPr>
          <w:lang w:val="cy-GB"/>
        </w:rPr>
        <w:t>n(20)</w:t>
      </w:r>
    </w:p>
  </w:endnote>
  <w:endnote w:id="25">
    <w:p w14:paraId="5F6910C1" w14:textId="2C7D48A4" w:rsidR="00D95C8C" w:rsidRPr="003F56DA" w:rsidRDefault="00D95C8C">
      <w:pPr>
        <w:pStyle w:val="EndnoteText"/>
        <w:rPr>
          <w:lang w:val="cy-GB"/>
        </w:rPr>
      </w:pPr>
      <w:r>
        <w:rPr>
          <w:rStyle w:val="EndnoteReference"/>
        </w:rPr>
        <w:endnoteRef/>
      </w:r>
      <w:r>
        <w:t xml:space="preserve"> </w:t>
      </w:r>
      <w:r w:rsidR="0076650A" w:rsidRPr="0076650A">
        <w:rPr>
          <w:lang w:val="cy-GB"/>
        </w:rPr>
        <w:t xml:space="preserve">Clustnodwyd </w:t>
      </w:r>
      <w:r w:rsidRPr="0076650A">
        <w:rPr>
          <w:lang w:val="cy-GB"/>
        </w:rPr>
        <w:t xml:space="preserve">£512 </w:t>
      </w:r>
      <w:r w:rsidR="0076650A">
        <w:rPr>
          <w:lang w:val="cy-GB"/>
        </w:rPr>
        <w:t xml:space="preserve">miliwn ar gyfer Adnodd Addysg Bellach yng nghyllideb </w:t>
      </w:r>
      <w:r w:rsidRPr="0076650A">
        <w:rPr>
          <w:lang w:val="cy-GB"/>
        </w:rPr>
        <w:t xml:space="preserve">2016/17 </w:t>
      </w:r>
      <w:r w:rsidR="0076650A">
        <w:rPr>
          <w:lang w:val="cy-GB"/>
        </w:rPr>
        <w:t xml:space="preserve">Llywodraeth Cymru o’i gymharu </w:t>
      </w:r>
      <w:r w:rsidR="0076650A">
        <w:rPr>
          <w:rFonts w:cs="Arial"/>
          <w:lang w:val="cy-GB"/>
        </w:rPr>
        <w:t>â</w:t>
      </w:r>
      <w:r w:rsidR="0076650A">
        <w:rPr>
          <w:lang w:val="cy-GB"/>
        </w:rPr>
        <w:t xml:space="preserve"> </w:t>
      </w:r>
      <w:r w:rsidRPr="0076650A">
        <w:rPr>
          <w:lang w:val="cy-GB"/>
        </w:rPr>
        <w:t>£420 m</w:t>
      </w:r>
      <w:r w:rsidR="0076650A">
        <w:rPr>
          <w:lang w:val="cy-GB"/>
        </w:rPr>
        <w:t xml:space="preserve">iliwn yng nghyllideb </w:t>
      </w:r>
      <w:r w:rsidRPr="0076650A">
        <w:rPr>
          <w:lang w:val="cy-GB"/>
        </w:rPr>
        <w:t xml:space="preserve">2019/20. </w:t>
      </w:r>
      <w:r w:rsidR="0076650A">
        <w:rPr>
          <w:lang w:val="cy-GB"/>
        </w:rPr>
        <w:t>Gweler</w:t>
      </w:r>
      <w:r w:rsidRPr="003F56DA">
        <w:rPr>
          <w:lang w:val="cy-GB"/>
        </w:rPr>
        <w:t xml:space="preserve"> </w:t>
      </w:r>
      <w:r w:rsidR="00810D02" w:rsidRPr="00810D02">
        <w:rPr>
          <w:i/>
          <w:iCs/>
          <w:lang w:val="cy-GB"/>
        </w:rPr>
        <w:t xml:space="preserve">Dyraniadau’r Prif </w:t>
      </w:r>
      <w:r w:rsidR="00810D02">
        <w:rPr>
          <w:i/>
          <w:iCs/>
          <w:lang w:val="cy-GB"/>
        </w:rPr>
        <w:t>G</w:t>
      </w:r>
      <w:r w:rsidR="00810D02" w:rsidRPr="00810D02">
        <w:rPr>
          <w:i/>
          <w:iCs/>
          <w:lang w:val="cy-GB"/>
        </w:rPr>
        <w:t>r</w:t>
      </w:r>
      <w:r w:rsidR="00810D02">
        <w:rPr>
          <w:rFonts w:cs="Arial"/>
          <w:i/>
          <w:iCs/>
          <w:lang w:val="cy-GB"/>
        </w:rPr>
        <w:t>ŵ</w:t>
      </w:r>
      <w:r w:rsidR="00810D02">
        <w:rPr>
          <w:i/>
          <w:iCs/>
          <w:lang w:val="cy-GB"/>
        </w:rPr>
        <w:t>p</w:t>
      </w:r>
      <w:r w:rsidR="00810D02" w:rsidRPr="00810D02">
        <w:rPr>
          <w:i/>
          <w:iCs/>
          <w:lang w:val="cy-GB"/>
        </w:rPr>
        <w:t xml:space="preserve"> </w:t>
      </w:r>
      <w:r w:rsidR="00810D02">
        <w:rPr>
          <w:i/>
          <w:iCs/>
          <w:lang w:val="cy-GB"/>
        </w:rPr>
        <w:t>G</w:t>
      </w:r>
      <w:r w:rsidR="00810D02" w:rsidRPr="00810D02">
        <w:rPr>
          <w:i/>
          <w:iCs/>
          <w:lang w:val="cy-GB"/>
        </w:rPr>
        <w:t>wariant</w:t>
      </w:r>
      <w:r w:rsidRPr="00810D02">
        <w:rPr>
          <w:i/>
          <w:iCs/>
          <w:lang w:val="cy-GB"/>
        </w:rPr>
        <w:t xml:space="preserve"> </w:t>
      </w:r>
      <w:r w:rsidRPr="003F56DA">
        <w:rPr>
          <w:i/>
          <w:iCs/>
          <w:lang w:val="cy-GB"/>
        </w:rPr>
        <w:t>(MEG)</w:t>
      </w:r>
      <w:r w:rsidRPr="003F56DA">
        <w:rPr>
          <w:lang w:val="cy-GB"/>
        </w:rPr>
        <w:t xml:space="preserve">, </w:t>
      </w:r>
      <w:r w:rsidR="0076650A">
        <w:rPr>
          <w:lang w:val="cy-GB"/>
        </w:rPr>
        <w:t xml:space="preserve">Llywodraeth </w:t>
      </w:r>
      <w:r w:rsidR="00213997">
        <w:rPr>
          <w:lang w:val="cy-GB"/>
        </w:rPr>
        <w:t>Cymru, a</w:t>
      </w:r>
      <w:r w:rsidRPr="0076650A">
        <w:rPr>
          <w:lang w:val="cy-GB"/>
        </w:rPr>
        <w:t xml:space="preserve">r gael ar y wefan </w:t>
      </w:r>
      <w:r w:rsidRPr="003F56DA">
        <w:rPr>
          <w:lang w:val="cy-GB"/>
        </w:rPr>
        <w:t xml:space="preserve">-  </w:t>
      </w:r>
      <w:hyperlink r:id="rId19" w:history="1">
        <w:r w:rsidRPr="003F56DA">
          <w:rPr>
            <w:rStyle w:val="Hyperlink"/>
            <w:lang w:val="cy-GB"/>
          </w:rPr>
          <w:t>https://gov.wales/final-budget-2016-2017</w:t>
        </w:r>
      </w:hyperlink>
      <w:r w:rsidRPr="003F56DA">
        <w:rPr>
          <w:lang w:val="cy-GB"/>
        </w:rPr>
        <w:t xml:space="preserve">; a </w:t>
      </w:r>
      <w:r w:rsidR="0076650A" w:rsidRPr="00810D02">
        <w:rPr>
          <w:i/>
          <w:iCs/>
          <w:lang w:val="cy-GB"/>
        </w:rPr>
        <w:t xml:space="preserve">thablau </w:t>
      </w:r>
      <w:r w:rsidR="00810D02" w:rsidRPr="00D64CE1">
        <w:rPr>
          <w:i/>
          <w:iCs/>
          <w:lang w:val="af-ZA"/>
        </w:rPr>
        <w:t>dyrianiad</w:t>
      </w:r>
      <w:r w:rsidR="00D64CE1" w:rsidRPr="00D64CE1">
        <w:rPr>
          <w:i/>
          <w:iCs/>
          <w:lang w:val="af-ZA"/>
        </w:rPr>
        <w:t>a</w:t>
      </w:r>
      <w:r w:rsidR="00810D02" w:rsidRPr="00D64CE1">
        <w:rPr>
          <w:i/>
          <w:iCs/>
          <w:lang w:val="af-ZA"/>
        </w:rPr>
        <w:t xml:space="preserve">u </w:t>
      </w:r>
      <w:r w:rsidR="00D64CE1" w:rsidRPr="00D64CE1">
        <w:rPr>
          <w:i/>
          <w:iCs/>
          <w:lang w:val="af-ZA"/>
        </w:rPr>
        <w:t>ailddatganedig</w:t>
      </w:r>
      <w:r w:rsidR="00D64CE1">
        <w:rPr>
          <w:i/>
          <w:iCs/>
          <w:lang w:val="af-ZA"/>
        </w:rPr>
        <w:t xml:space="preserve"> MEG</w:t>
      </w:r>
      <w:r w:rsidR="00D64CE1">
        <w:rPr>
          <w:i/>
          <w:iCs/>
          <w:lang w:val="cy-GB"/>
        </w:rPr>
        <w:t xml:space="preserve"> </w:t>
      </w:r>
      <w:r w:rsidR="00810D02">
        <w:rPr>
          <w:i/>
          <w:iCs/>
          <w:lang w:val="cy-GB"/>
        </w:rPr>
        <w:t xml:space="preserve">(Ionawr 2019) </w:t>
      </w:r>
      <w:r w:rsidR="00810D02">
        <w:rPr>
          <w:lang w:val="cy-GB"/>
        </w:rPr>
        <w:t xml:space="preserve">Llywodraeth </w:t>
      </w:r>
      <w:r w:rsidR="00833EA2">
        <w:rPr>
          <w:lang w:val="cy-GB"/>
        </w:rPr>
        <w:t>Cymru, a</w:t>
      </w:r>
      <w:r w:rsidRPr="00810D02">
        <w:rPr>
          <w:lang w:val="cy-GB"/>
        </w:rPr>
        <w:t>r gael ar y wefan -</w:t>
      </w:r>
      <w:r w:rsidRPr="003F56DA">
        <w:rPr>
          <w:lang w:val="cy-GB"/>
        </w:rPr>
        <w:t xml:space="preserve"> </w:t>
      </w:r>
      <w:hyperlink r:id="rId20" w:history="1">
        <w:r w:rsidRPr="003F56DA">
          <w:rPr>
            <w:rStyle w:val="Hyperlink"/>
            <w:lang w:val="cy-GB"/>
          </w:rPr>
          <w:t>https://gov.wales/final-budget-2019-2020</w:t>
        </w:r>
      </w:hyperlink>
      <w:r w:rsidRPr="003F56DA">
        <w:rPr>
          <w:lang w:val="cy-GB"/>
        </w:rPr>
        <w:t xml:space="preserve"> </w:t>
      </w:r>
    </w:p>
  </w:endnote>
  <w:endnote w:id="26">
    <w:p w14:paraId="56C37C0A" w14:textId="01852FEC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 w:rsidRPr="003F56DA">
        <w:rPr>
          <w:lang w:val="cy-GB"/>
        </w:rPr>
        <w:t xml:space="preserve"> </w:t>
      </w:r>
      <w:r w:rsidR="008A43E5">
        <w:rPr>
          <w:lang w:val="cy-GB"/>
        </w:rPr>
        <w:t>Er enghraifft,</w:t>
      </w:r>
      <w:r w:rsidR="008F215E">
        <w:rPr>
          <w:lang w:val="cy-GB"/>
        </w:rPr>
        <w:t xml:space="preserve"> ar hyn o bryd ar unrhyw adeg o'r dydd mae cost taith nôl a mlaen o Ferthyr Tudful i Orsaf Ganolog Caerdydd yn costio </w:t>
      </w:r>
      <w:r w:rsidRPr="008A43E5">
        <w:rPr>
          <w:lang w:val="cy-GB"/>
        </w:rPr>
        <w:t xml:space="preserve">£8.40. </w:t>
      </w:r>
      <w:r w:rsidR="008F215E">
        <w:rPr>
          <w:lang w:val="cy-GB"/>
        </w:rPr>
        <w:t xml:space="preserve">A chost cyflog byw yn </w:t>
      </w:r>
      <w:r w:rsidRPr="008A43E5">
        <w:rPr>
          <w:lang w:val="cy-GB"/>
        </w:rPr>
        <w:t xml:space="preserve">£8.21 </w:t>
      </w:r>
      <w:r w:rsidR="008F215E">
        <w:rPr>
          <w:lang w:val="cy-GB"/>
        </w:rPr>
        <w:t xml:space="preserve">yr awr i’r rhai dros 25 oed ac mor isel â </w:t>
      </w:r>
      <w:r w:rsidRPr="008A43E5">
        <w:rPr>
          <w:lang w:val="cy-GB"/>
        </w:rPr>
        <w:t xml:space="preserve">£4.35 </w:t>
      </w:r>
      <w:r w:rsidR="008F215E">
        <w:rPr>
          <w:lang w:val="cy-GB"/>
        </w:rPr>
        <w:t>yr awr i bobl ifanc oed 16 i 17</w:t>
      </w:r>
      <w:r>
        <w:t xml:space="preserve">. </w:t>
      </w:r>
    </w:p>
  </w:endnote>
  <w:endnote w:id="27">
    <w:p w14:paraId="215B10D4" w14:textId="6D8C2C26" w:rsidR="00D95C8C" w:rsidRDefault="00D95C8C" w:rsidP="004A799A">
      <w:pPr>
        <w:pStyle w:val="EndnoteText"/>
        <w:spacing w:after="120"/>
      </w:pPr>
      <w:r w:rsidRPr="008A43E5">
        <w:rPr>
          <w:rStyle w:val="EndnoteReference"/>
          <w:lang w:val="cy-GB"/>
        </w:rPr>
        <w:endnoteRef/>
      </w:r>
      <w:r w:rsidRPr="008A43E5">
        <w:rPr>
          <w:lang w:val="cy-GB"/>
        </w:rPr>
        <w:t xml:space="preserve"> </w:t>
      </w:r>
      <w:r w:rsidR="008A43E5" w:rsidRPr="008A43E5">
        <w:rPr>
          <w:lang w:val="cy-GB"/>
        </w:rPr>
        <w:t xml:space="preserve">Ymateb Sefydliad </w:t>
      </w:r>
      <w:r w:rsidRPr="008A43E5">
        <w:rPr>
          <w:lang w:val="cy-GB"/>
        </w:rPr>
        <w:t xml:space="preserve">Bevan </w:t>
      </w:r>
      <w:r w:rsidR="008A43E5">
        <w:rPr>
          <w:lang w:val="cy-GB"/>
        </w:rPr>
        <w:t>i Ymgynghoriad Llywodraeth Cymru ar gynnal teithio am ddim ar fysiau i bobl h</w:t>
      </w:r>
      <w:r w:rsidR="008A43E5">
        <w:rPr>
          <w:rFonts w:cs="Arial"/>
          <w:lang w:val="cy-GB"/>
        </w:rPr>
        <w:t>ŷ</w:t>
      </w:r>
      <w:r w:rsidR="008A43E5">
        <w:rPr>
          <w:lang w:val="cy-GB"/>
        </w:rPr>
        <w:t xml:space="preserve">n, pobl anabl a chyn-filwyr  </w:t>
      </w:r>
      <w:r w:rsidRPr="008A43E5">
        <w:rPr>
          <w:lang w:val="cy-GB"/>
        </w:rPr>
        <w:t>(</w:t>
      </w:r>
      <w:r w:rsidR="008A43E5">
        <w:rPr>
          <w:lang w:val="cy-GB"/>
        </w:rPr>
        <w:t xml:space="preserve">Ionawr </w:t>
      </w:r>
      <w:r w:rsidRPr="008A43E5">
        <w:rPr>
          <w:lang w:val="cy-GB"/>
        </w:rPr>
        <w:t xml:space="preserve"> 2018). Ar gael ar y wefan</w:t>
      </w:r>
      <w:r w:rsidRPr="00E17697">
        <w:t xml:space="preserve"> - </w:t>
      </w:r>
      <w:hyperlink r:id="rId21" w:history="1">
        <w:r w:rsidRPr="00FD557C">
          <w:rPr>
            <w:rStyle w:val="Hyperlink"/>
          </w:rPr>
          <w:t>https://www.bevanfoundation.org/publications/consultation-maintaining-free-bus-travel/</w:t>
        </w:r>
      </w:hyperlink>
      <w:r>
        <w:t xml:space="preserve"> </w:t>
      </w:r>
    </w:p>
  </w:endnote>
  <w:endnote w:id="28">
    <w:p w14:paraId="3204A57E" w14:textId="5E921FAC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ibid</w:t>
      </w:r>
    </w:p>
  </w:endnote>
  <w:endnote w:id="29">
    <w:p w14:paraId="61A732E9" w14:textId="5F6B7D50" w:rsidR="00D95C8C" w:rsidRDefault="00D95C8C">
      <w:pPr>
        <w:pStyle w:val="EndnoteText"/>
      </w:pPr>
      <w:r>
        <w:rPr>
          <w:rStyle w:val="EndnoteReference"/>
        </w:rPr>
        <w:endnoteRef/>
      </w:r>
      <w:r>
        <w:t xml:space="preserve"> ibid</w:t>
      </w:r>
    </w:p>
  </w:endnote>
  <w:endnote w:id="30">
    <w:p w14:paraId="0D0A94C6" w14:textId="5D5883A8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Victoria </w:t>
      </w:r>
      <w:r w:rsidRPr="008A43E5">
        <w:rPr>
          <w:lang w:val="af-ZA"/>
        </w:rPr>
        <w:t>Winckler,</w:t>
      </w:r>
      <w:r>
        <w:t xml:space="preserve"> </w:t>
      </w:r>
      <w:r w:rsidR="008A43E5" w:rsidRPr="008A43E5">
        <w:rPr>
          <w:lang w:val="cy-GB"/>
        </w:rPr>
        <w:t>Sefydliad</w:t>
      </w:r>
      <w:r w:rsidR="008A43E5">
        <w:t xml:space="preserve"> Bevan</w:t>
      </w:r>
      <w:r w:rsidR="00833EA2">
        <w:t xml:space="preserve"> </w:t>
      </w:r>
      <w:r>
        <w:t xml:space="preserve">(September 2016), </w:t>
      </w:r>
      <w:r w:rsidRPr="00CF587B">
        <w:rPr>
          <w:i/>
          <w:iCs/>
        </w:rPr>
        <w:t>Making the Most of Metro</w:t>
      </w:r>
      <w:r w:rsidRPr="008A43E5">
        <w:rPr>
          <w:i/>
          <w:iCs/>
          <w:lang w:val="cy-GB"/>
        </w:rPr>
        <w:t xml:space="preserve">, </w:t>
      </w:r>
      <w:r w:rsidRPr="008A43E5">
        <w:rPr>
          <w:lang w:val="cy-GB"/>
        </w:rPr>
        <w:t>Ar gael ar y wefan</w:t>
      </w:r>
      <w:r>
        <w:t xml:space="preserve"> - </w:t>
      </w:r>
      <w:hyperlink r:id="rId22" w:history="1">
        <w:r w:rsidRPr="00FD557C">
          <w:rPr>
            <w:rStyle w:val="Hyperlink"/>
          </w:rPr>
          <w:t>https://www.bevanfoundation.org/commentary/making-most-of-metro/</w:t>
        </w:r>
      </w:hyperlink>
      <w:r>
        <w:t xml:space="preserve"> </w:t>
      </w:r>
    </w:p>
  </w:endnote>
  <w:endnote w:id="31">
    <w:p w14:paraId="41EB05E3" w14:textId="41BCF59A" w:rsidR="00D95C8C" w:rsidRPr="002C3732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A43E5" w:rsidRPr="008F215E">
        <w:rPr>
          <w:lang w:val="cy-GB"/>
        </w:rPr>
        <w:t xml:space="preserve">Fel y gwelir </w:t>
      </w:r>
      <w:r w:rsidR="008F215E" w:rsidRPr="008F215E">
        <w:rPr>
          <w:lang w:val="cy-GB"/>
        </w:rPr>
        <w:t xml:space="preserve">yn rhaglen Llywodraeth Cymru </w:t>
      </w:r>
      <w:r w:rsidR="008F215E">
        <w:rPr>
          <w:lang w:val="cy-GB"/>
        </w:rPr>
        <w:t xml:space="preserve">ar gyfer Llywodraethu - </w:t>
      </w:r>
      <w:r w:rsidRPr="008F215E">
        <w:rPr>
          <w:lang w:val="cy-GB"/>
        </w:rPr>
        <w:t xml:space="preserve"> </w:t>
      </w:r>
      <w:r w:rsidR="008F215E">
        <w:rPr>
          <w:lang w:val="cy-GB"/>
        </w:rPr>
        <w:t xml:space="preserve">Llywodraeth Cymru </w:t>
      </w:r>
      <w:r>
        <w:t xml:space="preserve">(2016), </w:t>
      </w:r>
      <w:r w:rsidR="00810D02" w:rsidRPr="00810D02">
        <w:rPr>
          <w:i/>
          <w:iCs/>
          <w:lang w:val="cy-GB"/>
        </w:rPr>
        <w:t>Symud Cymru Ymlaen</w:t>
      </w:r>
      <w:r w:rsidR="00810D02">
        <w:rPr>
          <w:i/>
          <w:iCs/>
        </w:rPr>
        <w:t xml:space="preserve"> </w:t>
      </w:r>
      <w:r>
        <w:rPr>
          <w:i/>
          <w:iCs/>
        </w:rPr>
        <w:t>2016-21,</w:t>
      </w:r>
      <w:r w:rsidR="00833EA2">
        <w:rPr>
          <w:i/>
          <w:iCs/>
        </w:rPr>
        <w:t xml:space="preserve"> a</w:t>
      </w:r>
      <w:r w:rsidRPr="008A43E5">
        <w:rPr>
          <w:lang w:val="cy-GB"/>
        </w:rPr>
        <w:t xml:space="preserve">r gael ar y wefan </w:t>
      </w:r>
      <w:hyperlink r:id="rId23" w:history="1">
        <w:r w:rsidRPr="00FD557C">
          <w:rPr>
            <w:rStyle w:val="Hyperlink"/>
          </w:rPr>
          <w:t>https://gweddill.gov.wales/docs/strategies/160920-taking-wales-forward-en.pdf</w:t>
        </w:r>
      </w:hyperlink>
      <w:r>
        <w:t xml:space="preserve"> </w:t>
      </w:r>
    </w:p>
  </w:endnote>
  <w:endnote w:id="32">
    <w:p w14:paraId="2A9CFD2D" w14:textId="62B09968" w:rsidR="00D95C8C" w:rsidRDefault="00D95C8C" w:rsidP="004A799A">
      <w:pPr>
        <w:pStyle w:val="EndnoteText"/>
        <w:spacing w:after="120"/>
      </w:pPr>
      <w:r>
        <w:rPr>
          <w:rStyle w:val="EndnoteReference"/>
        </w:rPr>
        <w:endnoteRef/>
      </w:r>
      <w:r>
        <w:t xml:space="preserve"> </w:t>
      </w:r>
      <w:r w:rsidR="008A43E5" w:rsidRPr="008A43E5">
        <w:rPr>
          <w:lang w:val="cy-GB"/>
        </w:rPr>
        <w:t>Ymateb Sefydliad Bevan a Sefyd</w:t>
      </w:r>
      <w:r w:rsidR="008A43E5">
        <w:rPr>
          <w:lang w:val="cy-GB"/>
        </w:rPr>
        <w:t>lia</w:t>
      </w:r>
      <w:r w:rsidR="008A43E5" w:rsidRPr="008A43E5">
        <w:rPr>
          <w:lang w:val="cy-GB"/>
        </w:rPr>
        <w:t xml:space="preserve">d Joseph Rowntree </w:t>
      </w:r>
      <w:r w:rsidR="008A43E5">
        <w:rPr>
          <w:lang w:val="cy-GB"/>
        </w:rPr>
        <w:t>i</w:t>
      </w:r>
      <w:r w:rsidR="008A43E5" w:rsidRPr="008A43E5">
        <w:rPr>
          <w:lang w:val="cy-GB"/>
        </w:rPr>
        <w:t xml:space="preserve"> Adolygiad Annibynnol o Gyflenwad o Dai Fforddiadwy yng Nghymru</w:t>
      </w:r>
      <w:r w:rsidR="00833EA2">
        <w:rPr>
          <w:lang w:val="cy-GB"/>
        </w:rPr>
        <w:t>, ar</w:t>
      </w:r>
      <w:r w:rsidRPr="008A43E5">
        <w:rPr>
          <w:lang w:val="cy-GB"/>
        </w:rPr>
        <w:t xml:space="preserve"> gael ar y wefan </w:t>
      </w:r>
      <w:r>
        <w:t xml:space="preserve">- </w:t>
      </w:r>
      <w:hyperlink r:id="rId24" w:history="1">
        <w:r w:rsidRPr="00FD557C">
          <w:rPr>
            <w:rStyle w:val="Hyperlink"/>
          </w:rPr>
          <w:t>https://www.bevanfoundation.org/publications/affordable-housing-valleys-response-affordable-housing-supply-independent-review/</w:t>
        </w:r>
      </w:hyperlink>
      <w:r>
        <w:t xml:space="preserve"> </w:t>
      </w:r>
    </w:p>
  </w:endnote>
  <w:endnote w:id="33">
    <w:p w14:paraId="146CA592" w14:textId="027E7C71" w:rsidR="00D95C8C" w:rsidRDefault="00D95C8C">
      <w:pPr>
        <w:pStyle w:val="EndnoteText"/>
        <w:rPr>
          <w:rStyle w:val="Hyperlink"/>
          <w:lang w:val="cy-GB"/>
        </w:rPr>
      </w:pPr>
      <w:r>
        <w:rPr>
          <w:rStyle w:val="EndnoteReference"/>
        </w:rPr>
        <w:endnoteRef/>
      </w:r>
      <w:r>
        <w:t xml:space="preserve"> </w:t>
      </w:r>
      <w:r w:rsidRPr="00D95C8C">
        <w:rPr>
          <w:lang w:val="cy-GB"/>
        </w:rPr>
        <w:t>Llywodraeth Cymru</w:t>
      </w:r>
      <w:r>
        <w:t xml:space="preserve">, </w:t>
      </w:r>
      <w:r w:rsidR="002A6F39" w:rsidRPr="002A6F39">
        <w:rPr>
          <w:i/>
          <w:iCs/>
          <w:lang w:val="cy-GB"/>
        </w:rPr>
        <w:t xml:space="preserve">Dyraniadau’r </w:t>
      </w:r>
      <w:r w:rsidR="002A6F39" w:rsidRPr="00810D02">
        <w:rPr>
          <w:i/>
          <w:iCs/>
          <w:lang w:val="cy-GB"/>
        </w:rPr>
        <w:t xml:space="preserve">Prif </w:t>
      </w:r>
      <w:r w:rsidR="002A6F39">
        <w:rPr>
          <w:i/>
          <w:iCs/>
          <w:lang w:val="cy-GB"/>
        </w:rPr>
        <w:t>G</w:t>
      </w:r>
      <w:r w:rsidR="002A6F39" w:rsidRPr="00810D02">
        <w:rPr>
          <w:i/>
          <w:iCs/>
          <w:lang w:val="cy-GB"/>
        </w:rPr>
        <w:t>r</w:t>
      </w:r>
      <w:r w:rsidR="002A6F39">
        <w:rPr>
          <w:rFonts w:cs="Arial"/>
          <w:i/>
          <w:iCs/>
          <w:lang w:val="cy-GB"/>
        </w:rPr>
        <w:t>ŵ</w:t>
      </w:r>
      <w:r w:rsidR="002A6F39">
        <w:rPr>
          <w:i/>
          <w:iCs/>
          <w:lang w:val="cy-GB"/>
        </w:rPr>
        <w:t>p</w:t>
      </w:r>
      <w:r w:rsidR="002A6F39" w:rsidRPr="00810D02">
        <w:rPr>
          <w:i/>
          <w:iCs/>
          <w:lang w:val="cy-GB"/>
        </w:rPr>
        <w:t xml:space="preserve"> </w:t>
      </w:r>
      <w:r w:rsidR="002A6F39">
        <w:rPr>
          <w:i/>
          <w:iCs/>
          <w:lang w:val="cy-GB"/>
        </w:rPr>
        <w:t>G</w:t>
      </w:r>
      <w:r w:rsidR="002A6F39" w:rsidRPr="00810D02">
        <w:rPr>
          <w:i/>
          <w:iCs/>
          <w:lang w:val="cy-GB"/>
        </w:rPr>
        <w:t xml:space="preserve">wariant </w:t>
      </w:r>
      <w:r w:rsidR="002A6F39" w:rsidRPr="0076650A">
        <w:rPr>
          <w:i/>
          <w:iCs/>
        </w:rPr>
        <w:t>(MEG)</w:t>
      </w:r>
      <w:r w:rsidR="002A6F39" w:rsidRPr="0076650A">
        <w:t xml:space="preserve">, </w:t>
      </w:r>
      <w:r w:rsidR="002A6F39">
        <w:rPr>
          <w:lang w:val="cy-GB"/>
        </w:rPr>
        <w:t xml:space="preserve">Llywodraeth </w:t>
      </w:r>
      <w:r w:rsidR="00833EA2">
        <w:rPr>
          <w:lang w:val="cy-GB"/>
        </w:rPr>
        <w:t>Cymru, a</w:t>
      </w:r>
      <w:r w:rsidR="002A6F39" w:rsidRPr="0076650A">
        <w:rPr>
          <w:lang w:val="cy-GB"/>
        </w:rPr>
        <w:t>r gael ar y wefan</w:t>
      </w:r>
      <w:r>
        <w:t xml:space="preserve"> - </w:t>
      </w:r>
      <w:hyperlink r:id="rId25" w:history="1">
        <w:r w:rsidRPr="00BC44C0">
          <w:rPr>
            <w:rStyle w:val="Hyperlink"/>
          </w:rPr>
          <w:t>https://gov.wales/final-budget-2018-2019</w:t>
        </w:r>
      </w:hyperlink>
      <w:r>
        <w:t xml:space="preserve">; </w:t>
      </w:r>
      <w:r w:rsidR="002A6F39">
        <w:t xml:space="preserve">a </w:t>
      </w:r>
      <w:r w:rsidR="002A6F39" w:rsidRPr="00810D02">
        <w:rPr>
          <w:i/>
          <w:iCs/>
          <w:lang w:val="cy-GB"/>
        </w:rPr>
        <w:t xml:space="preserve">thablau </w:t>
      </w:r>
      <w:r w:rsidR="002A6F39" w:rsidRPr="00D64CE1">
        <w:rPr>
          <w:i/>
          <w:iCs/>
          <w:lang w:val="af-ZA"/>
        </w:rPr>
        <w:t>dyraniadau ailddatganedig</w:t>
      </w:r>
      <w:r w:rsidR="002A6F39">
        <w:rPr>
          <w:i/>
          <w:iCs/>
          <w:lang w:val="af-ZA"/>
        </w:rPr>
        <w:t xml:space="preserve"> MEG</w:t>
      </w:r>
      <w:r w:rsidR="002A6F39">
        <w:rPr>
          <w:i/>
          <w:iCs/>
          <w:lang w:val="cy-GB"/>
        </w:rPr>
        <w:t xml:space="preserve"> (Ionawr 2019) </w:t>
      </w:r>
      <w:r w:rsidR="002A6F39">
        <w:rPr>
          <w:lang w:val="cy-GB"/>
        </w:rPr>
        <w:t xml:space="preserve">Llywodraeth </w:t>
      </w:r>
      <w:r w:rsidR="00833EA2">
        <w:rPr>
          <w:lang w:val="cy-GB"/>
        </w:rPr>
        <w:t>Cymru, a</w:t>
      </w:r>
      <w:r w:rsidRPr="00D95C8C">
        <w:rPr>
          <w:lang w:val="cy-GB"/>
        </w:rPr>
        <w:t xml:space="preserve">r gael ar y wefan - </w:t>
      </w:r>
      <w:hyperlink r:id="rId26" w:history="1">
        <w:r w:rsidRPr="00D95C8C">
          <w:rPr>
            <w:rStyle w:val="Hyperlink"/>
            <w:lang w:val="cy-GB"/>
          </w:rPr>
          <w:t>https://gov.wales/final-budget-2019-2020</w:t>
        </w:r>
      </w:hyperlink>
    </w:p>
    <w:p w14:paraId="7C30C8E6" w14:textId="77777777" w:rsidR="002A6F39" w:rsidRPr="00D95C8C" w:rsidRDefault="002A6F39">
      <w:pPr>
        <w:pStyle w:val="EndnoteText"/>
        <w:rPr>
          <w:lang w:val="cy-GB"/>
        </w:rPr>
      </w:pPr>
    </w:p>
  </w:endnote>
  <w:endnote w:id="34">
    <w:p w14:paraId="11C0D424" w14:textId="69003037" w:rsidR="00D95C8C" w:rsidRPr="00D95C8C" w:rsidRDefault="00D95C8C" w:rsidP="004A799A">
      <w:pPr>
        <w:pStyle w:val="EndnoteText"/>
        <w:spacing w:after="120"/>
        <w:rPr>
          <w:lang w:val="cy-GB"/>
        </w:rPr>
      </w:pPr>
      <w:r w:rsidRPr="00D95C8C">
        <w:rPr>
          <w:rStyle w:val="EndnoteReference"/>
          <w:lang w:val="cy-GB"/>
        </w:rPr>
        <w:endnoteRef/>
      </w:r>
      <w:r w:rsidRPr="00D95C8C">
        <w:rPr>
          <w:lang w:val="cy-GB"/>
        </w:rPr>
        <w:t xml:space="preserve"> </w:t>
      </w:r>
      <w:r w:rsidR="002A6F39">
        <w:rPr>
          <w:lang w:val="cy-GB"/>
        </w:rPr>
        <w:t xml:space="preserve">Bu Llywodraeth yr Alban yn darparu cyllid ar gyfer awdurdodau lleol yn yr Alban i ategu‘r taliadau tai yn ôl disgresiwn er blwyddyn ariannol </w:t>
      </w:r>
      <w:r w:rsidRPr="00D95C8C">
        <w:rPr>
          <w:lang w:val="cy-GB"/>
        </w:rPr>
        <w:t xml:space="preserve">2013/14 – </w:t>
      </w:r>
      <w:r w:rsidR="002A6F39">
        <w:rPr>
          <w:lang w:val="cy-GB"/>
        </w:rPr>
        <w:t>Senedd yr Alban</w:t>
      </w:r>
      <w:r w:rsidRPr="00D95C8C">
        <w:rPr>
          <w:lang w:val="cy-GB"/>
        </w:rPr>
        <w:t xml:space="preserve">, </w:t>
      </w:r>
      <w:r w:rsidR="002A6F39">
        <w:rPr>
          <w:lang w:val="cy-GB"/>
        </w:rPr>
        <w:t xml:space="preserve">Y Ganolfan Wybodaeth </w:t>
      </w:r>
      <w:r w:rsidRPr="00D95C8C">
        <w:rPr>
          <w:lang w:val="cy-GB"/>
        </w:rPr>
        <w:t xml:space="preserve">(20 </w:t>
      </w:r>
      <w:r w:rsidR="002A6F39">
        <w:rPr>
          <w:lang w:val="cy-GB"/>
        </w:rPr>
        <w:t xml:space="preserve">Chwefror </w:t>
      </w:r>
      <w:r w:rsidRPr="00D95C8C">
        <w:rPr>
          <w:lang w:val="cy-GB"/>
        </w:rPr>
        <w:t xml:space="preserve">2014) </w:t>
      </w:r>
      <w:r w:rsidRPr="00D95C8C">
        <w:rPr>
          <w:i/>
          <w:iCs/>
          <w:lang w:val="cy-GB"/>
        </w:rPr>
        <w:t xml:space="preserve">SPICe Briefing, Discretionary Housing Payments. </w:t>
      </w:r>
      <w:r w:rsidRPr="00D95C8C">
        <w:rPr>
          <w:lang w:val="cy-GB"/>
        </w:rPr>
        <w:t xml:space="preserve">Ar gael ar y wefan </w:t>
      </w:r>
      <w:hyperlink r:id="rId27" w:history="1">
        <w:r w:rsidRPr="00D95C8C">
          <w:rPr>
            <w:rStyle w:val="Hyperlink"/>
            <w:lang w:val="cy-GB"/>
          </w:rPr>
          <w:t>http://www.parliament.scot/ResearchBriefingsAndFactsheets/S4/SB_14-17.pdf</w:t>
        </w:r>
      </w:hyperlink>
      <w:r w:rsidRPr="00D95C8C">
        <w:rPr>
          <w:lang w:val="cy-GB"/>
        </w:rPr>
        <w:t xml:space="preserve"> - </w:t>
      </w:r>
    </w:p>
  </w:endnote>
  <w:endnote w:id="35">
    <w:p w14:paraId="2FF85EAE" w14:textId="49BED6A6" w:rsidR="00D95C8C" w:rsidRPr="00D95C8C" w:rsidRDefault="00D95C8C">
      <w:pPr>
        <w:pStyle w:val="EndnoteText"/>
        <w:rPr>
          <w:lang w:val="cy-GB"/>
        </w:rPr>
      </w:pPr>
      <w:r w:rsidRPr="00D95C8C">
        <w:rPr>
          <w:rStyle w:val="EndnoteReference"/>
          <w:lang w:val="cy-GB"/>
        </w:rPr>
        <w:endnoteRef/>
      </w:r>
      <w:r w:rsidRPr="00D95C8C">
        <w:rPr>
          <w:lang w:val="cy-GB"/>
        </w:rPr>
        <w:t xml:space="preserve"> ibid</w:t>
      </w:r>
    </w:p>
  </w:endnote>
  <w:endnote w:id="36">
    <w:p w14:paraId="281306A0" w14:textId="5EF19FA4" w:rsidR="00D95C8C" w:rsidRPr="003F56DA" w:rsidRDefault="00D95C8C">
      <w:pPr>
        <w:pStyle w:val="EndnoteText"/>
        <w:rPr>
          <w:lang w:val="cy-GB"/>
        </w:rPr>
      </w:pPr>
      <w:r w:rsidRPr="00D95C8C">
        <w:rPr>
          <w:rStyle w:val="EndnoteReference"/>
          <w:lang w:val="cy-GB"/>
        </w:rPr>
        <w:endnoteRef/>
      </w:r>
      <w:r w:rsidRPr="00D95C8C">
        <w:rPr>
          <w:lang w:val="cy-GB"/>
        </w:rPr>
        <w:t xml:space="preserve"> Ma</w:t>
      </w:r>
      <w:r>
        <w:rPr>
          <w:lang w:val="cy-GB"/>
        </w:rPr>
        <w:t xml:space="preserve">e gan awdurdodau lleol ganiatâd i wario </w:t>
      </w:r>
      <w:r w:rsidRPr="00D95C8C">
        <w:rPr>
          <w:lang w:val="cy-GB"/>
        </w:rPr>
        <w:t xml:space="preserve">2.5 </w:t>
      </w:r>
      <w:r w:rsidR="00605FFE">
        <w:rPr>
          <w:lang w:val="cy-GB"/>
        </w:rPr>
        <w:t xml:space="preserve">o’r arian y maen nhw’n ei dderbyn gan Lywodraeth y DU </w:t>
      </w:r>
      <w:r w:rsidR="00031F92">
        <w:rPr>
          <w:lang w:val="cy-GB"/>
        </w:rPr>
        <w:t>am Daliadau Tai yn ôl Disgresiwn</w:t>
      </w:r>
      <w:r w:rsidRPr="00D95C8C">
        <w:rPr>
          <w:lang w:val="cy-GB"/>
        </w:rPr>
        <w:t xml:space="preserve">. </w:t>
      </w:r>
      <w:r w:rsidR="00031F92">
        <w:rPr>
          <w:lang w:val="cy-GB"/>
        </w:rPr>
        <w:t xml:space="preserve">Darparwyd £8.38 miliwn ar gyfer awdurdodau lleol Cymru i wario ar Daliadau Tai yn ôl Disgresiwn ar gyfer </w:t>
      </w:r>
      <w:r w:rsidRPr="00D95C8C">
        <w:rPr>
          <w:lang w:val="cy-GB"/>
        </w:rPr>
        <w:t xml:space="preserve">2019/2020, </w:t>
      </w:r>
      <w:r w:rsidR="00031F92">
        <w:rPr>
          <w:lang w:val="cy-GB"/>
        </w:rPr>
        <w:t>felly mae awdurdodau lleol Cymru yn cael gwario £12.57 miliwn ychwanegol i ategu eu cyllid</w:t>
      </w:r>
      <w:r w:rsidRPr="00D95C8C">
        <w:rPr>
          <w:lang w:val="cy-GB"/>
        </w:rPr>
        <w:t xml:space="preserve">. </w:t>
      </w:r>
      <w:r w:rsidR="00031F92">
        <w:rPr>
          <w:lang w:val="cy-GB"/>
        </w:rPr>
        <w:t xml:space="preserve">Byddai Llywodraeth Cymru yn cael darparu’r cyllid hwn ar gyfer awdurdodau lleol. Ceir rhagor o wybodaeth am hyn yng </w:t>
      </w:r>
      <w:r w:rsidR="00031F92">
        <w:rPr>
          <w:i/>
          <w:iCs/>
          <w:lang w:val="cy-GB"/>
        </w:rPr>
        <w:t>N</w:t>
      </w:r>
      <w:r w:rsidR="00313140">
        <w:rPr>
          <w:i/>
          <w:iCs/>
          <w:lang w:val="cy-GB"/>
        </w:rPr>
        <w:t>gh</w:t>
      </w:r>
      <w:r w:rsidRPr="00D95C8C">
        <w:rPr>
          <w:i/>
          <w:iCs/>
          <w:lang w:val="cy-GB"/>
        </w:rPr>
        <w:t>ylchlythyrau</w:t>
      </w:r>
      <w:r w:rsidRPr="00D95C8C">
        <w:rPr>
          <w:lang w:val="cy-GB"/>
        </w:rPr>
        <w:t xml:space="preserve"> </w:t>
      </w:r>
      <w:r w:rsidRPr="00D95C8C">
        <w:rPr>
          <w:i/>
          <w:iCs/>
          <w:lang w:val="cy-GB"/>
        </w:rPr>
        <w:t>cymhorthdal Budd-daliadau</w:t>
      </w:r>
      <w:r w:rsidRPr="003F56DA">
        <w:rPr>
          <w:i/>
          <w:iCs/>
          <w:lang w:val="cy-GB"/>
        </w:rPr>
        <w:t xml:space="preserve"> 2019, </w:t>
      </w:r>
      <w:r w:rsidR="00313140" w:rsidRPr="00313140">
        <w:rPr>
          <w:lang w:val="cy-GB"/>
        </w:rPr>
        <w:t>Adran Waith a Phensiynau</w:t>
      </w:r>
      <w:r w:rsidR="00313140" w:rsidRPr="003F56DA">
        <w:rPr>
          <w:i/>
          <w:iCs/>
          <w:lang w:val="cy-GB"/>
        </w:rPr>
        <w:t xml:space="preserve"> </w:t>
      </w:r>
      <w:r w:rsidRPr="00D95C8C">
        <w:rPr>
          <w:lang w:val="cy-GB"/>
        </w:rPr>
        <w:t>ar gael</w:t>
      </w:r>
      <w:r w:rsidR="00833EA2">
        <w:rPr>
          <w:lang w:val="cy-GB"/>
        </w:rPr>
        <w:t>,</w:t>
      </w:r>
      <w:r w:rsidRPr="00D95C8C">
        <w:rPr>
          <w:lang w:val="cy-GB"/>
        </w:rPr>
        <w:t xml:space="preserve"> ar y wefan</w:t>
      </w:r>
      <w:r w:rsidRPr="003F56DA">
        <w:rPr>
          <w:lang w:val="cy-GB"/>
        </w:rPr>
        <w:t xml:space="preserve"> - </w:t>
      </w:r>
      <w:r w:rsidRPr="003F56DA">
        <w:rPr>
          <w:i/>
          <w:iCs/>
          <w:lang w:val="cy-GB"/>
        </w:rPr>
        <w:t xml:space="preserve"> </w:t>
      </w:r>
      <w:r w:rsidRPr="003F56DA">
        <w:rPr>
          <w:lang w:val="cy-GB"/>
        </w:rPr>
        <w:t xml:space="preserve"> </w:t>
      </w:r>
      <w:hyperlink r:id="rId28" w:anchor="distribution-of-the-government-contribution-for-english-and-welsh-las" w:history="1">
        <w:r w:rsidRPr="003F56DA">
          <w:rPr>
            <w:rStyle w:val="Hyperlink"/>
            <w:lang w:val="cy-GB"/>
          </w:rPr>
          <w:t>https://www.gov.uk/government/publications/housing-benefit-subsidy-circulars-2019/s12019-2019-20-discretionary-housing-payments-government-contribution-for-english-and-welsh-local-authorities#distribution-of-the-government-contribution-for-english-and-welsh-las</w:t>
        </w:r>
      </w:hyperlink>
      <w:r w:rsidRPr="003F56DA">
        <w:rPr>
          <w:lang w:val="cy-GB"/>
        </w:rPr>
        <w:t xml:space="preserve"> </w:t>
      </w:r>
    </w:p>
  </w:endnote>
  <w:endnote w:id="37">
    <w:p w14:paraId="3D5EC049" w14:textId="00F24D27" w:rsidR="00D95C8C" w:rsidRPr="003F56DA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 w:rsidRPr="003F56DA">
        <w:rPr>
          <w:lang w:val="cy-GB"/>
        </w:rPr>
        <w:t xml:space="preserve"> </w:t>
      </w:r>
      <w:r w:rsidRPr="00B1760B">
        <w:rPr>
          <w:lang w:val="cy-GB"/>
        </w:rPr>
        <w:t xml:space="preserve">Sefydliad Bevan, (Mai 2019), </w:t>
      </w:r>
      <w:r w:rsidRPr="00B1760B">
        <w:rPr>
          <w:i/>
          <w:iCs/>
          <w:lang w:val="cy-GB"/>
        </w:rPr>
        <w:t xml:space="preserve">Safbwyntiau Newydd ar anghydraddoldebau, ar gael </w:t>
      </w:r>
      <w:r>
        <w:rPr>
          <w:i/>
          <w:iCs/>
          <w:lang w:val="cy-GB"/>
        </w:rPr>
        <w:t>ar y wefan</w:t>
      </w:r>
      <w:r w:rsidRPr="003F56DA">
        <w:rPr>
          <w:i/>
          <w:iCs/>
          <w:lang w:val="cy-GB"/>
        </w:rPr>
        <w:t xml:space="preserve"> </w:t>
      </w:r>
      <w:r w:rsidRPr="003F56DA">
        <w:rPr>
          <w:lang w:val="cy-GB"/>
        </w:rPr>
        <w:t xml:space="preserve">- </w:t>
      </w:r>
      <w:hyperlink r:id="rId29" w:history="1">
        <w:r w:rsidRPr="003F56DA">
          <w:rPr>
            <w:rStyle w:val="Hyperlink"/>
            <w:lang w:val="cy-GB"/>
          </w:rPr>
          <w:t>https://www.bevanfoundation.org/publications/new-perspectives-on-health-inequalities/</w:t>
        </w:r>
      </w:hyperlink>
      <w:r w:rsidRPr="003F56DA">
        <w:rPr>
          <w:lang w:val="cy-GB"/>
        </w:rPr>
        <w:t xml:space="preserve"> </w:t>
      </w:r>
    </w:p>
  </w:endnote>
  <w:endnote w:id="38">
    <w:p w14:paraId="489C379E" w14:textId="3A67B3F0" w:rsidR="00D95C8C" w:rsidRPr="00DB4809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 w:rsidRPr="003F56DA">
        <w:rPr>
          <w:lang w:val="cy-GB"/>
        </w:rPr>
        <w:t xml:space="preserve"> </w:t>
      </w:r>
      <w:r w:rsidRPr="00681FDA">
        <w:rPr>
          <w:lang w:val="cy-GB"/>
        </w:rPr>
        <w:t xml:space="preserve">Sefydliad </w:t>
      </w:r>
      <w:r w:rsidRPr="003F56DA">
        <w:rPr>
          <w:lang w:val="cy-GB"/>
        </w:rPr>
        <w:t xml:space="preserve">Rowntree, (2016), </w:t>
      </w:r>
      <w:r w:rsidRPr="00B1760B">
        <w:rPr>
          <w:i/>
          <w:iCs/>
          <w:lang w:val="cy-GB"/>
        </w:rPr>
        <w:t>Gallwn ddatrys tlodi yn y DU, strategaeth ar gyfer llywodraethau, busnesau, cymunedau a dinasyddion.</w:t>
      </w:r>
      <w:r w:rsidRPr="003F56DA">
        <w:rPr>
          <w:i/>
          <w:iCs/>
          <w:lang w:val="cy-GB"/>
        </w:rPr>
        <w:t xml:space="preserve"> </w:t>
      </w:r>
      <w:r w:rsidRPr="00B1760B">
        <w:rPr>
          <w:i/>
          <w:iCs/>
          <w:lang w:val="cy-GB"/>
        </w:rPr>
        <w:t xml:space="preserve">Ar gael </w:t>
      </w:r>
      <w:r>
        <w:rPr>
          <w:i/>
          <w:iCs/>
          <w:lang w:val="cy-GB"/>
        </w:rPr>
        <w:t>ar y wefan</w:t>
      </w:r>
      <w:r w:rsidRPr="00DB4809">
        <w:rPr>
          <w:lang w:val="cy-GB"/>
        </w:rPr>
        <w:t xml:space="preserve">- </w:t>
      </w:r>
      <w:hyperlink r:id="rId30" w:history="1">
        <w:r w:rsidRPr="00DB4809">
          <w:rPr>
            <w:rStyle w:val="Hyperlink"/>
            <w:lang w:val="cy-GB"/>
          </w:rPr>
          <w:t>https://www.jrf.org.uk/report/we-can-solve-poverty-uk</w:t>
        </w:r>
      </w:hyperlink>
      <w:r w:rsidRPr="00DB4809">
        <w:rPr>
          <w:lang w:val="cy-GB"/>
        </w:rPr>
        <w:t xml:space="preserve"> </w:t>
      </w:r>
    </w:p>
  </w:endnote>
  <w:endnote w:id="39">
    <w:p w14:paraId="3337B618" w14:textId="0C787593" w:rsidR="00D95C8C" w:rsidRPr="00DB4809" w:rsidRDefault="00D95C8C" w:rsidP="004A799A">
      <w:pPr>
        <w:pStyle w:val="EndnoteText"/>
        <w:spacing w:after="120"/>
        <w:rPr>
          <w:lang w:val="cy-GB"/>
        </w:rPr>
      </w:pPr>
      <w:r>
        <w:rPr>
          <w:rStyle w:val="EndnoteReference"/>
        </w:rPr>
        <w:endnoteRef/>
      </w:r>
      <w:r w:rsidRPr="00DB4809">
        <w:rPr>
          <w:lang w:val="cy-GB"/>
        </w:rPr>
        <w:t xml:space="preserve"> ibid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1AFF59" w14:textId="465DF30E" w:rsidR="00D95C8C" w:rsidRDefault="00FA189A" w:rsidP="00FA1888">
    <w:pPr>
      <w:pStyle w:val="Footer"/>
    </w:pPr>
    <w:hyperlink r:id="rId1" w:history="1">
      <w:r w:rsidR="00D95C8C" w:rsidRPr="003F56DA">
        <w:rPr>
          <w:rStyle w:val="Hyperlink"/>
          <w:lang w:val="de-LI"/>
        </w:rPr>
        <w:t>www.bevanfoundation.org</w:t>
      </w:r>
    </w:hyperlink>
    <w:r w:rsidR="00D95C8C" w:rsidRPr="003F56DA">
      <w:rPr>
        <w:lang w:val="de-LI"/>
      </w:rPr>
      <w:t xml:space="preserve"> </w:t>
    </w:r>
    <w:r w:rsidR="00D95C8C" w:rsidRPr="003F56DA">
      <w:rPr>
        <w:lang w:val="de-LI"/>
      </w:rPr>
      <w:tab/>
    </w:r>
    <w:r w:rsidR="00D95C8C" w:rsidRPr="003F56DA">
      <w:rPr>
        <w:lang w:val="de-LI"/>
      </w:rPr>
      <w:tab/>
    </w:r>
    <w:r w:rsidR="00D95C8C" w:rsidRPr="004757EC">
      <w:rPr>
        <w:lang w:val="cy-GB"/>
      </w:rPr>
      <w:t>Rhif elusen gofrestredig</w:t>
    </w:r>
    <w:r w:rsidR="00D95C8C" w:rsidRPr="003F56DA">
      <w:rPr>
        <w:lang w:val="de-LI"/>
      </w:rPr>
      <w:t xml:space="preserve">. </w:t>
    </w:r>
    <w:r w:rsidR="00D95C8C">
      <w:t>1104191</w:t>
    </w:r>
    <w:r w:rsidR="00D95C8C">
      <w:tab/>
    </w:r>
    <w:r w:rsidR="00D95C8C">
      <w:tab/>
      <w:t xml:space="preserve">                                  </w:t>
    </w:r>
    <w:r w:rsidR="00D95C8C" w:rsidRPr="004757EC">
      <w:rPr>
        <w:lang w:val="cy-GB"/>
      </w:rPr>
      <w:t>Rhif y Cwmni</w:t>
    </w:r>
    <w:r w:rsidR="00D95C8C">
      <w:t>. 4175018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DF660" w14:textId="77777777" w:rsidR="00FE5729" w:rsidRDefault="00FE5729" w:rsidP="00327A93">
      <w:pPr>
        <w:spacing w:after="0" w:line="240" w:lineRule="auto"/>
      </w:pPr>
      <w:r>
        <w:separator/>
      </w:r>
    </w:p>
  </w:footnote>
  <w:footnote w:type="continuationSeparator" w:id="0">
    <w:p w14:paraId="5981342D" w14:textId="77777777" w:rsidR="00FE5729" w:rsidRDefault="00FE5729" w:rsidP="00327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1D6C9" w14:textId="6DC938D5" w:rsidR="00D95C8C" w:rsidRDefault="00D95C8C" w:rsidP="00EC7BCC">
    <w:pPr>
      <w:pStyle w:val="Header"/>
      <w:jc w:val="right"/>
    </w:pPr>
    <w:r>
      <w:rPr>
        <w:noProof/>
      </w:rPr>
      <w:drawing>
        <wp:inline distT="0" distB="0" distL="0" distR="0" wp14:anchorId="5B963831" wp14:editId="747AAC95">
          <wp:extent cx="1214654" cy="494972"/>
          <wp:effectExtent l="0" t="0" r="5080" b="635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 logo screen bilingual 8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7466" cy="520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740"/>
    <w:multiLevelType w:val="hybridMultilevel"/>
    <w:tmpl w:val="ED5A20E0"/>
    <w:lvl w:ilvl="0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89182D"/>
    <w:multiLevelType w:val="hybridMultilevel"/>
    <w:tmpl w:val="368CE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A2172"/>
    <w:multiLevelType w:val="hybridMultilevel"/>
    <w:tmpl w:val="9C00242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03B7D"/>
    <w:multiLevelType w:val="hybridMultilevel"/>
    <w:tmpl w:val="B8B6A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91A41"/>
    <w:multiLevelType w:val="multilevel"/>
    <w:tmpl w:val="CAC4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FF35D8"/>
    <w:multiLevelType w:val="hybridMultilevel"/>
    <w:tmpl w:val="CE9E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862ED2"/>
    <w:multiLevelType w:val="hybridMultilevel"/>
    <w:tmpl w:val="29E82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DD6D83"/>
    <w:multiLevelType w:val="hybridMultilevel"/>
    <w:tmpl w:val="C6D6AA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7F4269"/>
    <w:multiLevelType w:val="hybridMultilevel"/>
    <w:tmpl w:val="EC4E19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E770CED"/>
    <w:multiLevelType w:val="hybridMultilevel"/>
    <w:tmpl w:val="01C89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1462F"/>
    <w:multiLevelType w:val="hybridMultilevel"/>
    <w:tmpl w:val="709209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E3052"/>
    <w:multiLevelType w:val="hybridMultilevel"/>
    <w:tmpl w:val="FEB4E70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ED63E8F"/>
    <w:multiLevelType w:val="hybridMultilevel"/>
    <w:tmpl w:val="5DBC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93891"/>
    <w:multiLevelType w:val="hybridMultilevel"/>
    <w:tmpl w:val="AE28A0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477BA"/>
    <w:multiLevelType w:val="hybridMultilevel"/>
    <w:tmpl w:val="D88CEEDC"/>
    <w:lvl w:ilvl="0" w:tplc="08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E2303A7"/>
    <w:multiLevelType w:val="hybridMultilevel"/>
    <w:tmpl w:val="99A26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C453C"/>
    <w:multiLevelType w:val="hybridMultilevel"/>
    <w:tmpl w:val="A7B0B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7001A5"/>
    <w:multiLevelType w:val="hybridMultilevel"/>
    <w:tmpl w:val="94D67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4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6"/>
  </w:num>
  <w:num w:numId="15">
    <w:abstractNumId w:val="1"/>
  </w:num>
  <w:num w:numId="16">
    <w:abstractNumId w:val="13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A6A"/>
    <w:rsid w:val="0000678D"/>
    <w:rsid w:val="00031F92"/>
    <w:rsid w:val="000401D5"/>
    <w:rsid w:val="00050C70"/>
    <w:rsid w:val="0005487A"/>
    <w:rsid w:val="000607E3"/>
    <w:rsid w:val="0008209E"/>
    <w:rsid w:val="0008394F"/>
    <w:rsid w:val="000A47AE"/>
    <w:rsid w:val="000B5F56"/>
    <w:rsid w:val="000C3214"/>
    <w:rsid w:val="000C5CE5"/>
    <w:rsid w:val="000D3278"/>
    <w:rsid w:val="000E1280"/>
    <w:rsid w:val="000F402D"/>
    <w:rsid w:val="00101CCF"/>
    <w:rsid w:val="00114EAE"/>
    <w:rsid w:val="00115F5B"/>
    <w:rsid w:val="00147F1B"/>
    <w:rsid w:val="00161A64"/>
    <w:rsid w:val="00163874"/>
    <w:rsid w:val="0018137C"/>
    <w:rsid w:val="001A6B46"/>
    <w:rsid w:val="001C5376"/>
    <w:rsid w:val="00213997"/>
    <w:rsid w:val="00213BB1"/>
    <w:rsid w:val="002164AF"/>
    <w:rsid w:val="00221560"/>
    <w:rsid w:val="002271F7"/>
    <w:rsid w:val="00232235"/>
    <w:rsid w:val="00250CA6"/>
    <w:rsid w:val="00255E8A"/>
    <w:rsid w:val="00290685"/>
    <w:rsid w:val="002A6F39"/>
    <w:rsid w:val="002C234A"/>
    <w:rsid w:val="002C3732"/>
    <w:rsid w:val="002D2FF2"/>
    <w:rsid w:val="002E253C"/>
    <w:rsid w:val="002F29AE"/>
    <w:rsid w:val="002F3872"/>
    <w:rsid w:val="00313140"/>
    <w:rsid w:val="0032167D"/>
    <w:rsid w:val="00324BDD"/>
    <w:rsid w:val="00327A93"/>
    <w:rsid w:val="00357A8D"/>
    <w:rsid w:val="003728E5"/>
    <w:rsid w:val="00374013"/>
    <w:rsid w:val="0038401D"/>
    <w:rsid w:val="00387B90"/>
    <w:rsid w:val="003B5063"/>
    <w:rsid w:val="003D1758"/>
    <w:rsid w:val="003D75D6"/>
    <w:rsid w:val="003E340A"/>
    <w:rsid w:val="003E4785"/>
    <w:rsid w:val="003F5305"/>
    <w:rsid w:val="003F56DA"/>
    <w:rsid w:val="003F73E8"/>
    <w:rsid w:val="00413631"/>
    <w:rsid w:val="004425E2"/>
    <w:rsid w:val="00445496"/>
    <w:rsid w:val="00472418"/>
    <w:rsid w:val="00472577"/>
    <w:rsid w:val="004757EC"/>
    <w:rsid w:val="004837AB"/>
    <w:rsid w:val="00485364"/>
    <w:rsid w:val="004A799A"/>
    <w:rsid w:val="004B17F8"/>
    <w:rsid w:val="004C2DF4"/>
    <w:rsid w:val="004C5368"/>
    <w:rsid w:val="004F2C06"/>
    <w:rsid w:val="00502652"/>
    <w:rsid w:val="005036CD"/>
    <w:rsid w:val="00531BBF"/>
    <w:rsid w:val="00556399"/>
    <w:rsid w:val="00562CC8"/>
    <w:rsid w:val="00563CAF"/>
    <w:rsid w:val="00574092"/>
    <w:rsid w:val="005B28B9"/>
    <w:rsid w:val="005B7D59"/>
    <w:rsid w:val="005D4573"/>
    <w:rsid w:val="005E0CE2"/>
    <w:rsid w:val="005E3FF9"/>
    <w:rsid w:val="00605FFE"/>
    <w:rsid w:val="00640629"/>
    <w:rsid w:val="006463E8"/>
    <w:rsid w:val="006647D8"/>
    <w:rsid w:val="0067069E"/>
    <w:rsid w:val="0067129B"/>
    <w:rsid w:val="00681FDA"/>
    <w:rsid w:val="00695DC6"/>
    <w:rsid w:val="006A0F28"/>
    <w:rsid w:val="006A23BC"/>
    <w:rsid w:val="006A5239"/>
    <w:rsid w:val="006D5F55"/>
    <w:rsid w:val="006F784D"/>
    <w:rsid w:val="007138E7"/>
    <w:rsid w:val="00724057"/>
    <w:rsid w:val="0074009D"/>
    <w:rsid w:val="00746964"/>
    <w:rsid w:val="007542B2"/>
    <w:rsid w:val="007636A1"/>
    <w:rsid w:val="007661CE"/>
    <w:rsid w:val="0076650A"/>
    <w:rsid w:val="00775756"/>
    <w:rsid w:val="00794420"/>
    <w:rsid w:val="00796D3E"/>
    <w:rsid w:val="007A077C"/>
    <w:rsid w:val="007B1D12"/>
    <w:rsid w:val="007C1716"/>
    <w:rsid w:val="007C1D38"/>
    <w:rsid w:val="007E5609"/>
    <w:rsid w:val="007E5BC4"/>
    <w:rsid w:val="007F1CEE"/>
    <w:rsid w:val="00805E9F"/>
    <w:rsid w:val="00810D02"/>
    <w:rsid w:val="00833EA2"/>
    <w:rsid w:val="008439F3"/>
    <w:rsid w:val="008507D2"/>
    <w:rsid w:val="00861F70"/>
    <w:rsid w:val="00871700"/>
    <w:rsid w:val="00871B83"/>
    <w:rsid w:val="008843FD"/>
    <w:rsid w:val="00884F77"/>
    <w:rsid w:val="008A43E5"/>
    <w:rsid w:val="008A5F3F"/>
    <w:rsid w:val="008B2DCA"/>
    <w:rsid w:val="008B4555"/>
    <w:rsid w:val="008E2A31"/>
    <w:rsid w:val="008F215E"/>
    <w:rsid w:val="009117DF"/>
    <w:rsid w:val="0091552E"/>
    <w:rsid w:val="0092332D"/>
    <w:rsid w:val="00926A6A"/>
    <w:rsid w:val="00942A3C"/>
    <w:rsid w:val="00951B91"/>
    <w:rsid w:val="00955821"/>
    <w:rsid w:val="00962E89"/>
    <w:rsid w:val="009A4027"/>
    <w:rsid w:val="009C3CA3"/>
    <w:rsid w:val="009C4E09"/>
    <w:rsid w:val="00A20CE4"/>
    <w:rsid w:val="00A21A28"/>
    <w:rsid w:val="00A229CB"/>
    <w:rsid w:val="00A5484B"/>
    <w:rsid w:val="00A74FBB"/>
    <w:rsid w:val="00A8061B"/>
    <w:rsid w:val="00A839D8"/>
    <w:rsid w:val="00AA6A26"/>
    <w:rsid w:val="00AA7F87"/>
    <w:rsid w:val="00AC2007"/>
    <w:rsid w:val="00B05230"/>
    <w:rsid w:val="00B1760B"/>
    <w:rsid w:val="00B335EC"/>
    <w:rsid w:val="00B46715"/>
    <w:rsid w:val="00B51A01"/>
    <w:rsid w:val="00B6063F"/>
    <w:rsid w:val="00B62489"/>
    <w:rsid w:val="00B63240"/>
    <w:rsid w:val="00B81546"/>
    <w:rsid w:val="00B867B8"/>
    <w:rsid w:val="00BB1B56"/>
    <w:rsid w:val="00BD45B3"/>
    <w:rsid w:val="00BE760E"/>
    <w:rsid w:val="00BF24C0"/>
    <w:rsid w:val="00BF3331"/>
    <w:rsid w:val="00C13C27"/>
    <w:rsid w:val="00C25B06"/>
    <w:rsid w:val="00C47C8F"/>
    <w:rsid w:val="00C73E03"/>
    <w:rsid w:val="00C75DCA"/>
    <w:rsid w:val="00C913DB"/>
    <w:rsid w:val="00C95BE0"/>
    <w:rsid w:val="00C966E1"/>
    <w:rsid w:val="00CB4E3B"/>
    <w:rsid w:val="00CB4F61"/>
    <w:rsid w:val="00CD202C"/>
    <w:rsid w:val="00CD7172"/>
    <w:rsid w:val="00CE32C8"/>
    <w:rsid w:val="00CF3D84"/>
    <w:rsid w:val="00CF587B"/>
    <w:rsid w:val="00CF64D5"/>
    <w:rsid w:val="00D0061A"/>
    <w:rsid w:val="00D15FF1"/>
    <w:rsid w:val="00D2297D"/>
    <w:rsid w:val="00D25A6E"/>
    <w:rsid w:val="00D275AF"/>
    <w:rsid w:val="00D43F14"/>
    <w:rsid w:val="00D57AF7"/>
    <w:rsid w:val="00D640AD"/>
    <w:rsid w:val="00D64CE1"/>
    <w:rsid w:val="00D735EC"/>
    <w:rsid w:val="00D750E8"/>
    <w:rsid w:val="00D9193D"/>
    <w:rsid w:val="00D9213F"/>
    <w:rsid w:val="00D952A1"/>
    <w:rsid w:val="00D95C8C"/>
    <w:rsid w:val="00DB4809"/>
    <w:rsid w:val="00DD4C17"/>
    <w:rsid w:val="00DE7891"/>
    <w:rsid w:val="00E0025B"/>
    <w:rsid w:val="00E0299E"/>
    <w:rsid w:val="00E12681"/>
    <w:rsid w:val="00E17697"/>
    <w:rsid w:val="00E2443B"/>
    <w:rsid w:val="00E379EB"/>
    <w:rsid w:val="00E41345"/>
    <w:rsid w:val="00E436A0"/>
    <w:rsid w:val="00E51560"/>
    <w:rsid w:val="00E5274C"/>
    <w:rsid w:val="00E65C3B"/>
    <w:rsid w:val="00E8211F"/>
    <w:rsid w:val="00E9464F"/>
    <w:rsid w:val="00EB628C"/>
    <w:rsid w:val="00EC7BCC"/>
    <w:rsid w:val="00ED074F"/>
    <w:rsid w:val="00ED1F82"/>
    <w:rsid w:val="00ED39B3"/>
    <w:rsid w:val="00ED418D"/>
    <w:rsid w:val="00ED6A10"/>
    <w:rsid w:val="00EE4066"/>
    <w:rsid w:val="00EF15BD"/>
    <w:rsid w:val="00F37CB6"/>
    <w:rsid w:val="00F726FE"/>
    <w:rsid w:val="00F80E93"/>
    <w:rsid w:val="00F842A8"/>
    <w:rsid w:val="00F85E03"/>
    <w:rsid w:val="00FA1888"/>
    <w:rsid w:val="00FA189A"/>
    <w:rsid w:val="00FA6CD3"/>
    <w:rsid w:val="00FA74CB"/>
    <w:rsid w:val="00FD0316"/>
    <w:rsid w:val="00FD5277"/>
    <w:rsid w:val="00FE0D98"/>
    <w:rsid w:val="00F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34BCD8"/>
  <w15:chartTrackingRefBased/>
  <w15:docId w15:val="{9756158D-E9CA-461F-8CBC-B59332DF0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E8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2E89"/>
    <w:pPr>
      <w:keepNext/>
      <w:keepLines/>
      <w:spacing w:before="240" w:after="0"/>
      <w:outlineLvl w:val="0"/>
    </w:pPr>
    <w:rPr>
      <w:rFonts w:eastAsiaTheme="majorEastAsia" w:cstheme="majorBidi"/>
      <w:b/>
      <w:color w:val="66006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0AD"/>
    <w:pPr>
      <w:keepNext/>
      <w:keepLines/>
      <w:spacing w:before="40" w:after="0"/>
      <w:outlineLvl w:val="1"/>
    </w:pPr>
    <w:rPr>
      <w:rFonts w:eastAsiaTheme="majorEastAsia" w:cstheme="majorBidi"/>
      <w:color w:val="ED7D3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009D"/>
    <w:pPr>
      <w:keepNext/>
      <w:keepLines/>
      <w:spacing w:before="40" w:after="0"/>
      <w:outlineLvl w:val="2"/>
    </w:pPr>
    <w:rPr>
      <w:rFonts w:eastAsiaTheme="majorEastAsia" w:cstheme="majorBidi"/>
      <w:color w:val="76767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21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213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62E89"/>
    <w:rPr>
      <w:rFonts w:ascii="Arial" w:eastAsiaTheme="majorEastAsia" w:hAnsi="Arial" w:cstheme="majorBidi"/>
      <w:b/>
      <w:color w:val="66006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640AD"/>
    <w:rPr>
      <w:rFonts w:ascii="Arial" w:eastAsiaTheme="majorEastAsia" w:hAnsi="Arial" w:cstheme="majorBidi"/>
      <w:color w:val="ED7D31"/>
      <w:sz w:val="28"/>
      <w:szCs w:val="2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7A9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7A93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7A9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74009D"/>
    <w:rPr>
      <w:rFonts w:ascii="Arial" w:eastAsiaTheme="majorEastAsia" w:hAnsi="Arial" w:cstheme="majorBidi"/>
      <w:color w:val="76767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CCF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A6CD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CD3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C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C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BCC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C7B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BCC"/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47C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C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C8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C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C8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vanfoundation.org/publications/consultation-response-making-economy-work-people-low-incomes/" TargetMode="External"/><Relationship Id="rId13" Type="http://schemas.openxmlformats.org/officeDocument/2006/relationships/hyperlink" Target="https://41ydvd1cuyvlonsm03mpf21pub-wpengine.netdna-ssl.com/wp-content/uploads/2018/09/Bevan-Foundation-Free-School-Meals-Consultation-Response-Final-Draft.pdf" TargetMode="External"/><Relationship Id="rId18" Type="http://schemas.openxmlformats.org/officeDocument/2006/relationships/hyperlink" Target="https://www.bevanfoundation.org/publications/kids-on-the-breadline-solutions-to-holiday-hunger/" TargetMode="External"/><Relationship Id="rId26" Type="http://schemas.openxmlformats.org/officeDocument/2006/relationships/hyperlink" Target="https://gov.wales/final-budget-2019-2020" TargetMode="External"/><Relationship Id="rId3" Type="http://schemas.openxmlformats.org/officeDocument/2006/relationships/hyperlink" Target="https://statswales.gov.wales/Catalogue/Community-Safety-and-Social-Inclusion/Poverty/workingageadultsinrelativeincomepoverty-by-economicstatusofhousehold" TargetMode="External"/><Relationship Id="rId21" Type="http://schemas.openxmlformats.org/officeDocument/2006/relationships/hyperlink" Target="https://www.bevanfoundation.org/publications/consultation-maintaining-free-bus-travel/" TargetMode="External"/><Relationship Id="rId7" Type="http://schemas.openxmlformats.org/officeDocument/2006/relationships/hyperlink" Target="https://www.gov.scot/publications/tackling-child-poverty-delivery-plan-first-year-progress-report-2018-19/pages/6/" TargetMode="External"/><Relationship Id="rId12" Type="http://schemas.openxmlformats.org/officeDocument/2006/relationships/hyperlink" Target="https://sibietaeconed.files.wordpress.com/2019/04/school-spending-in-wales-090419-2.pdf" TargetMode="External"/><Relationship Id="rId17" Type="http://schemas.openxmlformats.org/officeDocument/2006/relationships/hyperlink" Target="https://www.studentfinancewales.co.uk/fe/ema/how-much-can-i-get.aspx" TargetMode="External"/><Relationship Id="rId25" Type="http://schemas.openxmlformats.org/officeDocument/2006/relationships/hyperlink" Target="https://gov.wales/final-budget-2018-2019" TargetMode="External"/><Relationship Id="rId2" Type="http://schemas.openxmlformats.org/officeDocument/2006/relationships/hyperlink" Target="https://www.jrf.org.uk/report/prosperity-without-poverty" TargetMode="External"/><Relationship Id="rId16" Type="http://schemas.openxmlformats.org/officeDocument/2006/relationships/hyperlink" Target="https://www.gov.uk/jobseekers-allowance" TargetMode="External"/><Relationship Id="rId20" Type="http://schemas.openxmlformats.org/officeDocument/2006/relationships/hyperlink" Target="https://gov.wales/final-budget-2019-2020" TargetMode="External"/><Relationship Id="rId29" Type="http://schemas.openxmlformats.org/officeDocument/2006/relationships/hyperlink" Target="https://www.bevanfoundation.org/publications/new-perspectives-on-health-inequalities/" TargetMode="External"/><Relationship Id="rId1" Type="http://schemas.openxmlformats.org/officeDocument/2006/relationships/hyperlink" Target="https://statswales.gov.wales/Catalogue/Community-&#226;Safety-and-Social-Inclusion/Poverty/peopleinrelativeincomepoverty-by-tenuretype" TargetMode="External"/><Relationship Id="rId6" Type="http://schemas.openxmlformats.org/officeDocument/2006/relationships/hyperlink" Target="https://www.jrf.org.uk/report/effective-housing-people-low-incomes-welsh-valleys" TargetMode="External"/><Relationship Id="rId11" Type="http://schemas.openxmlformats.org/officeDocument/2006/relationships/hyperlink" Target="https://www.familyandchildcaretrust.org/sites/default/files/Resource%20Library/anti_pov_childcare_full_0%20%281%29.pdf" TargetMode="External"/><Relationship Id="rId24" Type="http://schemas.openxmlformats.org/officeDocument/2006/relationships/hyperlink" Target="https://www.bevanfoundation.org/publications/affordable-housing-valleys-response-affordable-housing-supply-independent-review/" TargetMode="External"/><Relationship Id="rId5" Type="http://schemas.openxmlformats.org/officeDocument/2006/relationships/hyperlink" Target="https://www.bevanfoundation.org/publications/page/3/" TargetMode="External"/><Relationship Id="rId15" Type="http://schemas.openxmlformats.org/officeDocument/2006/relationships/hyperlink" Target="https://www.bevanfoundation.org/publications/want-something-better-opportunities-young-people/" TargetMode="External"/><Relationship Id="rId23" Type="http://schemas.openxmlformats.org/officeDocument/2006/relationships/hyperlink" Target="https://gweddill.gov.wales/docs/strategies/160920-taking-wales-forward-en.pdf" TargetMode="External"/><Relationship Id="rId28" Type="http://schemas.openxmlformats.org/officeDocument/2006/relationships/hyperlink" Target="https://www.gov.uk/government/publications/housing-benefit-subsidy-circulars-2019/s12019-2019-20-discretionary-housing-payments-government-contribution-for-english-and-welsh-local-authorities" TargetMode="External"/><Relationship Id="rId10" Type="http://schemas.openxmlformats.org/officeDocument/2006/relationships/hyperlink" Target="https://www.gov.uk/government/statistics/winter-fuel-payment-recipient-and-household-figures-2017-to-2018" TargetMode="External"/><Relationship Id="rId19" Type="http://schemas.openxmlformats.org/officeDocument/2006/relationships/hyperlink" Target="https://gov.wales/final-budget-2016-2017" TargetMode="External"/><Relationship Id="rId4" Type="http://schemas.openxmlformats.org/officeDocument/2006/relationships/hyperlink" Target="https://gov.wales/sites/default/files/publications/2019-05/fair-work-wales.pdf" TargetMode="External"/><Relationship Id="rId9" Type="http://schemas.openxmlformats.org/officeDocument/2006/relationships/hyperlink" Target="https://www.wcpp.org.uk/wp-content/uploads/2019/03/190301-SPP-final_Eng-1.pdf" TargetMode="External"/><Relationship Id="rId14" Type="http://schemas.openxmlformats.org/officeDocument/2006/relationships/hyperlink" Target="https://www.childrenssociety.org.uk/sites/default/files/briefing-for-ams-on-free-school-meals-and-universal-credit.pdf" TargetMode="External"/><Relationship Id="rId22" Type="http://schemas.openxmlformats.org/officeDocument/2006/relationships/hyperlink" Target="https://www.bevanfoundation.org/commentary/making-most-of-metro/" TargetMode="External"/><Relationship Id="rId27" Type="http://schemas.openxmlformats.org/officeDocument/2006/relationships/hyperlink" Target="http://www.parliament.scot/ResearchBriefingsAndFactsheets/S4/SB_14-17.pdf" TargetMode="External"/><Relationship Id="rId30" Type="http://schemas.openxmlformats.org/officeDocument/2006/relationships/hyperlink" Target="https://www.jrf.org.uk/report/we-can-solve-poverty-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vanfoundat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33537-A58A-4D27-A598-72436068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1866</Words>
  <Characters>10638</Characters>
  <Application>Microsoft Office Word</Application>
  <DocSecurity>0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Steffan Evans</dc:creator>
  <cp:keywords/>
  <dc:description/>
  <cp:lastModifiedBy>Steffan Evans</cp:lastModifiedBy>
  <cp:revision>2</cp:revision>
  <cp:lastPrinted>2019-06-26T12:48:00Z</cp:lastPrinted>
  <dcterms:created xsi:type="dcterms:W3CDTF">2019-07-26T08:49:00Z</dcterms:created>
  <dcterms:modified xsi:type="dcterms:W3CDTF">2019-07-26T08:49:00Z</dcterms:modified>
</cp:coreProperties>
</file>